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DD0A2" w14:textId="3977DFDE" w:rsidR="00490DB7" w:rsidRPr="002E04C9" w:rsidRDefault="00D113ED" w:rsidP="00490DB7">
      <w:pPr>
        <w:pStyle w:val="Docketnumber"/>
        <w:rPr>
          <w:sz w:val="24"/>
          <w:szCs w:val="24"/>
        </w:rPr>
      </w:pPr>
      <w:bookmarkStart w:id="0" w:name="_Hlk37858862"/>
      <w:bookmarkStart w:id="1" w:name="_GoBack"/>
      <w:bookmarkEnd w:id="1"/>
      <w:r>
        <w:rPr>
          <w:sz w:val="24"/>
          <w:szCs w:val="24"/>
        </w:rPr>
        <w:t xml:space="preserve">Tariff control no. </w:t>
      </w:r>
      <w:r w:rsidR="00141AA5">
        <w:rPr>
          <w:sz w:val="24"/>
          <w:szCs w:val="24"/>
        </w:rPr>
        <w:t>50</w:t>
      </w:r>
      <w:r w:rsidR="00D55DE8">
        <w:rPr>
          <w:sz w:val="24"/>
          <w:szCs w:val="24"/>
        </w:rPr>
        <w:t>7</w:t>
      </w:r>
      <w:r>
        <w:rPr>
          <w:sz w:val="24"/>
          <w:szCs w:val="24"/>
        </w:rPr>
        <w:t>58</w:t>
      </w:r>
    </w:p>
    <w:bookmarkEnd w:id="0"/>
    <w:p w14:paraId="571991D2" w14:textId="77777777" w:rsidR="00490DB7" w:rsidRPr="001E0547" w:rsidRDefault="00490DB7" w:rsidP="00490DB7">
      <w:pPr>
        <w:jc w:val="center"/>
        <w:rPr>
          <w:b/>
        </w:rPr>
      </w:pPr>
    </w:p>
    <w:tbl>
      <w:tblPr>
        <w:tblW w:w="9813" w:type="dxa"/>
        <w:tblLook w:val="01E0" w:firstRow="1" w:lastRow="1" w:firstColumn="1" w:lastColumn="1" w:noHBand="0" w:noVBand="0"/>
      </w:tblPr>
      <w:tblGrid>
        <w:gridCol w:w="4772"/>
        <w:gridCol w:w="448"/>
        <w:gridCol w:w="4593"/>
      </w:tblGrid>
      <w:tr w:rsidR="00490DB7" w:rsidRPr="00917C13" w14:paraId="456AC67C" w14:textId="77777777" w:rsidTr="00C027E2">
        <w:trPr>
          <w:trHeight w:val="1107"/>
        </w:trPr>
        <w:tc>
          <w:tcPr>
            <w:tcW w:w="4772" w:type="dxa"/>
          </w:tcPr>
          <w:p w14:paraId="0AFBFD42" w14:textId="18AC5C60" w:rsidR="00D113ED" w:rsidRPr="00210FD9" w:rsidRDefault="00D113ED" w:rsidP="00C027E2">
            <w:pPr>
              <w:pStyle w:val="ListBullet"/>
              <w:numPr>
                <w:ilvl w:val="0"/>
                <w:numId w:val="0"/>
              </w:numPr>
              <w:tabs>
                <w:tab w:val="left" w:pos="1440"/>
              </w:tabs>
              <w:jc w:val="left"/>
              <w:rPr>
                <w:rFonts w:ascii="Times New Roman" w:hAnsi="Times New Roman"/>
                <w:b/>
                <w:caps/>
                <w:szCs w:val="24"/>
              </w:rPr>
            </w:pPr>
            <w:r w:rsidRPr="00D113ED">
              <w:rPr>
                <w:rFonts w:ascii="Times New Roman" w:hAnsi="Times New Roman"/>
                <w:b/>
                <w:caps/>
                <w:szCs w:val="24"/>
              </w:rPr>
              <w:t>INTERIM TRUE-UP COMPLIANCE</w:t>
            </w:r>
            <w:r>
              <w:rPr>
                <w:rFonts w:ascii="Times New Roman" w:hAnsi="Times New Roman"/>
                <w:b/>
                <w:caps/>
                <w:szCs w:val="24"/>
              </w:rPr>
              <w:t xml:space="preserve"> </w:t>
            </w:r>
            <w:r w:rsidRPr="00D113ED">
              <w:rPr>
                <w:rFonts w:ascii="Times New Roman" w:hAnsi="Times New Roman"/>
                <w:b/>
                <w:caps/>
                <w:szCs w:val="24"/>
              </w:rPr>
              <w:t>FILING FOR AEP TEXAS INC.</w:t>
            </w:r>
            <w:r>
              <w:rPr>
                <w:rFonts w:ascii="Times New Roman" w:hAnsi="Times New Roman"/>
                <w:b/>
                <w:caps/>
                <w:szCs w:val="24"/>
              </w:rPr>
              <w:t xml:space="preserve"> </w:t>
            </w:r>
            <w:r w:rsidRPr="00D113ED">
              <w:rPr>
                <w:rFonts w:ascii="Times New Roman" w:hAnsi="Times New Roman"/>
                <w:b/>
                <w:caps/>
                <w:szCs w:val="24"/>
              </w:rPr>
              <w:t>CONCERNING RIDER TC-3 —</w:t>
            </w:r>
            <w:r>
              <w:rPr>
                <w:rFonts w:ascii="Times New Roman" w:hAnsi="Times New Roman"/>
                <w:b/>
                <w:caps/>
                <w:szCs w:val="24"/>
              </w:rPr>
              <w:t xml:space="preserve"> </w:t>
            </w:r>
            <w:r w:rsidRPr="00D113ED">
              <w:rPr>
                <w:rFonts w:ascii="Times New Roman" w:hAnsi="Times New Roman"/>
                <w:b/>
                <w:caps/>
                <w:szCs w:val="24"/>
              </w:rPr>
              <w:t>TRANSITION CHARGE-3 RATES</w:t>
            </w:r>
          </w:p>
        </w:tc>
        <w:tc>
          <w:tcPr>
            <w:tcW w:w="448" w:type="dxa"/>
          </w:tcPr>
          <w:p w14:paraId="002F89E6" w14:textId="77777777" w:rsidR="00490DB7" w:rsidRPr="008B7418" w:rsidRDefault="00490DB7" w:rsidP="00C933E5">
            <w:pPr>
              <w:jc w:val="center"/>
              <w:rPr>
                <w:b/>
                <w:sz w:val="24"/>
                <w:szCs w:val="24"/>
              </w:rPr>
            </w:pPr>
            <w:r w:rsidRPr="008B7418">
              <w:rPr>
                <w:b/>
                <w:sz w:val="24"/>
                <w:szCs w:val="24"/>
              </w:rPr>
              <w:t>§</w:t>
            </w:r>
          </w:p>
          <w:p w14:paraId="3AC9E385" w14:textId="77777777" w:rsidR="00490DB7" w:rsidRPr="008B7418" w:rsidRDefault="00490DB7" w:rsidP="00C933E5">
            <w:pPr>
              <w:jc w:val="center"/>
              <w:rPr>
                <w:b/>
                <w:sz w:val="24"/>
                <w:szCs w:val="24"/>
              </w:rPr>
            </w:pPr>
            <w:r w:rsidRPr="008B7418">
              <w:rPr>
                <w:b/>
                <w:sz w:val="24"/>
                <w:szCs w:val="24"/>
              </w:rPr>
              <w:t>§</w:t>
            </w:r>
          </w:p>
          <w:p w14:paraId="104429AE" w14:textId="77777777" w:rsidR="00D67F20" w:rsidRDefault="00490DB7" w:rsidP="00C933E5">
            <w:pPr>
              <w:jc w:val="center"/>
              <w:rPr>
                <w:b/>
                <w:sz w:val="24"/>
                <w:szCs w:val="24"/>
              </w:rPr>
            </w:pPr>
            <w:r w:rsidRPr="008B7418">
              <w:rPr>
                <w:b/>
                <w:sz w:val="24"/>
                <w:szCs w:val="24"/>
              </w:rPr>
              <w:t>§</w:t>
            </w:r>
          </w:p>
          <w:p w14:paraId="62A0E5CC" w14:textId="01F5CF7B" w:rsidR="00D113ED" w:rsidRPr="008B7418" w:rsidRDefault="00D113ED" w:rsidP="00C933E5">
            <w:pPr>
              <w:jc w:val="center"/>
              <w:rPr>
                <w:b/>
                <w:sz w:val="24"/>
                <w:szCs w:val="24"/>
              </w:rPr>
            </w:pPr>
            <w:r w:rsidRPr="00D113ED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593" w:type="dxa"/>
          </w:tcPr>
          <w:p w14:paraId="514B691D" w14:textId="77777777" w:rsidR="00D113ED" w:rsidRDefault="00D113ED" w:rsidP="00D113ED">
            <w:pPr>
              <w:pStyle w:val="Docketstyle0"/>
              <w:spacing w:line="240" w:lineRule="auto"/>
              <w:jc w:val="center"/>
              <w:rPr>
                <w:szCs w:val="24"/>
              </w:rPr>
            </w:pPr>
            <w:r w:rsidRPr="00490DB7">
              <w:rPr>
                <w:szCs w:val="24"/>
              </w:rPr>
              <w:t xml:space="preserve">Public Utility Commission </w:t>
            </w:r>
          </w:p>
          <w:p w14:paraId="5849AF79" w14:textId="77777777" w:rsidR="00D113ED" w:rsidRDefault="00D113ED" w:rsidP="00D113ED">
            <w:pPr>
              <w:pStyle w:val="Docketstyle0"/>
              <w:spacing w:line="240" w:lineRule="auto"/>
              <w:jc w:val="center"/>
              <w:rPr>
                <w:szCs w:val="24"/>
              </w:rPr>
            </w:pPr>
          </w:p>
          <w:p w14:paraId="5F1861BF" w14:textId="550C69F5" w:rsidR="00D113ED" w:rsidRPr="00D113ED" w:rsidRDefault="00D113ED" w:rsidP="00D113ED">
            <w:pPr>
              <w:pStyle w:val="Docketstyle0"/>
              <w:spacing w:line="240" w:lineRule="auto"/>
              <w:jc w:val="center"/>
              <w:rPr>
                <w:bCs/>
              </w:rPr>
            </w:pPr>
            <w:r w:rsidRPr="00490DB7">
              <w:rPr>
                <w:szCs w:val="24"/>
              </w:rPr>
              <w:t>of Texas</w:t>
            </w:r>
          </w:p>
        </w:tc>
      </w:tr>
    </w:tbl>
    <w:p w14:paraId="52006805" w14:textId="77777777" w:rsidR="00D55DE8" w:rsidRDefault="00D55DE8" w:rsidP="008B7418">
      <w:pPr>
        <w:keepNext/>
        <w:jc w:val="center"/>
        <w:rPr>
          <w:b/>
          <w:caps/>
          <w:sz w:val="24"/>
          <w:szCs w:val="24"/>
        </w:rPr>
      </w:pPr>
    </w:p>
    <w:p w14:paraId="4A131A26" w14:textId="252AF98D" w:rsidR="00B66167" w:rsidRDefault="00EA3B15" w:rsidP="008B7418">
      <w:pPr>
        <w:keepNext/>
        <w:jc w:val="center"/>
        <w:rPr>
          <w:b/>
          <w:caps/>
          <w:sz w:val="24"/>
          <w:szCs w:val="24"/>
        </w:rPr>
      </w:pPr>
      <w:r w:rsidRPr="00EA3B15">
        <w:rPr>
          <w:b/>
          <w:caps/>
          <w:sz w:val="24"/>
          <w:szCs w:val="24"/>
        </w:rPr>
        <w:t>COMMISSION STAFF’S</w:t>
      </w:r>
      <w:bookmarkStart w:id="2" w:name="_Hlk31372672"/>
      <w:r w:rsidR="00D15868">
        <w:rPr>
          <w:b/>
          <w:caps/>
          <w:sz w:val="24"/>
          <w:szCs w:val="24"/>
        </w:rPr>
        <w:t xml:space="preserve"> </w:t>
      </w:r>
      <w:r w:rsidR="00D15868" w:rsidRPr="00D15868">
        <w:rPr>
          <w:b/>
          <w:caps/>
          <w:sz w:val="24"/>
          <w:szCs w:val="24"/>
        </w:rPr>
        <w:t>Recommendation</w:t>
      </w:r>
    </w:p>
    <w:bookmarkEnd w:id="2"/>
    <w:p w14:paraId="056D33C9" w14:textId="5084B744" w:rsidR="00EA3B15" w:rsidRPr="00EA3B15" w:rsidRDefault="00D15868" w:rsidP="00B66167">
      <w:pPr>
        <w:keepNext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</w:p>
    <w:p w14:paraId="1A82F119" w14:textId="36662F08" w:rsidR="00D113ED" w:rsidRDefault="00EA3B15" w:rsidP="00D15868">
      <w:pPr>
        <w:spacing w:line="360" w:lineRule="auto"/>
        <w:ind w:firstLine="720"/>
        <w:jc w:val="both"/>
        <w:rPr>
          <w:sz w:val="24"/>
          <w:szCs w:val="24"/>
        </w:rPr>
      </w:pPr>
      <w:r w:rsidRPr="00EA3B15">
        <w:rPr>
          <w:b/>
          <w:sz w:val="24"/>
          <w:szCs w:val="24"/>
        </w:rPr>
        <w:t xml:space="preserve">COMES </w:t>
      </w:r>
      <w:r w:rsidRPr="00490DB7">
        <w:rPr>
          <w:b/>
          <w:sz w:val="24"/>
          <w:szCs w:val="24"/>
        </w:rPr>
        <w:t xml:space="preserve">NOW </w:t>
      </w:r>
      <w:r w:rsidR="00490DB7" w:rsidRPr="00490DB7">
        <w:rPr>
          <w:sz w:val="24"/>
          <w:szCs w:val="24"/>
        </w:rPr>
        <w:t>the Staff</w:t>
      </w:r>
      <w:r w:rsidR="00220269">
        <w:rPr>
          <w:sz w:val="24"/>
          <w:szCs w:val="24"/>
        </w:rPr>
        <w:t xml:space="preserve"> (Staff) </w:t>
      </w:r>
      <w:r w:rsidR="00490DB7" w:rsidRPr="00490DB7">
        <w:rPr>
          <w:sz w:val="24"/>
          <w:szCs w:val="24"/>
        </w:rPr>
        <w:t>of the Public Utility Commission of Texas (</w:t>
      </w:r>
      <w:r w:rsidR="00220269">
        <w:rPr>
          <w:sz w:val="24"/>
          <w:szCs w:val="24"/>
        </w:rPr>
        <w:t>Commission</w:t>
      </w:r>
      <w:r w:rsidR="00490DB7" w:rsidRPr="00490DB7">
        <w:rPr>
          <w:sz w:val="24"/>
          <w:szCs w:val="24"/>
        </w:rPr>
        <w:t>),</w:t>
      </w:r>
      <w:r w:rsidRPr="00490DB7">
        <w:rPr>
          <w:sz w:val="24"/>
          <w:szCs w:val="24"/>
        </w:rPr>
        <w:t xml:space="preserve"> representing</w:t>
      </w:r>
      <w:r w:rsidRPr="00EA3B15">
        <w:rPr>
          <w:sz w:val="24"/>
          <w:szCs w:val="24"/>
        </w:rPr>
        <w:t xml:space="preserve"> the public interest, </w:t>
      </w:r>
      <w:r w:rsidR="00D15868">
        <w:rPr>
          <w:sz w:val="24"/>
          <w:szCs w:val="24"/>
        </w:rPr>
        <w:t>a</w:t>
      </w:r>
      <w:r w:rsidR="00D15868" w:rsidRPr="00D15868">
        <w:rPr>
          <w:sz w:val="24"/>
          <w:szCs w:val="24"/>
        </w:rPr>
        <w:t>nd files this Recommendation</w:t>
      </w:r>
      <w:r w:rsidR="00D15868">
        <w:rPr>
          <w:sz w:val="24"/>
          <w:szCs w:val="24"/>
        </w:rPr>
        <w:t xml:space="preserve">. </w:t>
      </w:r>
      <w:r w:rsidRPr="00EA3B15">
        <w:rPr>
          <w:sz w:val="24"/>
          <w:szCs w:val="24"/>
        </w:rPr>
        <w:t>In support thereof, Staff shows the following:</w:t>
      </w:r>
    </w:p>
    <w:p w14:paraId="5B4AF13D" w14:textId="77777777" w:rsidR="00D67F20" w:rsidRDefault="00D67F20" w:rsidP="0035741F">
      <w:pPr>
        <w:spacing w:line="360" w:lineRule="auto"/>
        <w:jc w:val="both"/>
        <w:rPr>
          <w:sz w:val="24"/>
          <w:szCs w:val="24"/>
        </w:rPr>
      </w:pPr>
    </w:p>
    <w:p w14:paraId="1D8B41E6" w14:textId="126CC54F" w:rsidR="00D67F20" w:rsidRPr="00D67F20" w:rsidRDefault="00D67F20" w:rsidP="00D67F20">
      <w:pPr>
        <w:pStyle w:val="ListParagraph"/>
        <w:numPr>
          <w:ilvl w:val="0"/>
          <w:numId w:val="3"/>
        </w:numPr>
        <w:spacing w:line="360" w:lineRule="auto"/>
        <w:ind w:left="72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BACKGROUND</w:t>
      </w:r>
    </w:p>
    <w:p w14:paraId="60A438CB" w14:textId="7F88A5CD" w:rsidR="00D15868" w:rsidRDefault="00D113ED" w:rsidP="00F13246">
      <w:pPr>
        <w:spacing w:line="360" w:lineRule="auto"/>
        <w:ind w:firstLine="720"/>
        <w:jc w:val="both"/>
        <w:rPr>
          <w:sz w:val="24"/>
          <w:szCs w:val="24"/>
        </w:rPr>
      </w:pPr>
      <w:r w:rsidRPr="00D113ED">
        <w:rPr>
          <w:sz w:val="24"/>
          <w:szCs w:val="24"/>
        </w:rPr>
        <w:t xml:space="preserve">On </w:t>
      </w:r>
      <w:r w:rsidR="00D15868">
        <w:rPr>
          <w:sz w:val="24"/>
          <w:szCs w:val="24"/>
        </w:rPr>
        <w:t>April 14</w:t>
      </w:r>
      <w:r w:rsidRPr="00D113ED">
        <w:rPr>
          <w:sz w:val="24"/>
          <w:szCs w:val="24"/>
        </w:rPr>
        <w:t xml:space="preserve">, </w:t>
      </w:r>
      <w:r w:rsidR="00D15868">
        <w:rPr>
          <w:sz w:val="24"/>
          <w:szCs w:val="24"/>
        </w:rPr>
        <w:t>2020</w:t>
      </w:r>
      <w:r w:rsidRPr="00D113ED">
        <w:rPr>
          <w:sz w:val="24"/>
          <w:szCs w:val="24"/>
        </w:rPr>
        <w:t xml:space="preserve">, AEP Texas </w:t>
      </w:r>
      <w:r w:rsidR="00D15868">
        <w:rPr>
          <w:sz w:val="24"/>
          <w:szCs w:val="24"/>
        </w:rPr>
        <w:t>(AEP</w:t>
      </w:r>
      <w:r w:rsidRPr="00D113ED">
        <w:rPr>
          <w:sz w:val="24"/>
          <w:szCs w:val="24"/>
        </w:rPr>
        <w:t xml:space="preserve">) filed an </w:t>
      </w:r>
      <w:r w:rsidR="00D15868" w:rsidRPr="00D15868">
        <w:rPr>
          <w:sz w:val="24"/>
          <w:szCs w:val="24"/>
        </w:rPr>
        <w:t>application for an interim true-up of its</w:t>
      </w:r>
      <w:r w:rsidR="00D15868">
        <w:rPr>
          <w:sz w:val="24"/>
          <w:szCs w:val="24"/>
        </w:rPr>
        <w:t xml:space="preserve"> </w:t>
      </w:r>
      <w:r w:rsidR="00D15868" w:rsidRPr="00D15868">
        <w:rPr>
          <w:sz w:val="24"/>
          <w:szCs w:val="24"/>
        </w:rPr>
        <w:t>Section 6.1.1.2.3.1 — Initial/Adjusted Transition Charge-3 Rates — Rider TC</w:t>
      </w:r>
      <w:r w:rsidR="00D333FF">
        <w:rPr>
          <w:sz w:val="24"/>
          <w:szCs w:val="24"/>
        </w:rPr>
        <w:t>-</w:t>
      </w:r>
      <w:r w:rsidR="00D15868" w:rsidRPr="00D15868">
        <w:rPr>
          <w:sz w:val="24"/>
          <w:szCs w:val="24"/>
        </w:rPr>
        <w:t>3 (Rider TC-3)</w:t>
      </w:r>
      <w:r w:rsidR="00D15868">
        <w:rPr>
          <w:sz w:val="24"/>
          <w:szCs w:val="24"/>
        </w:rPr>
        <w:t xml:space="preserve"> </w:t>
      </w:r>
      <w:r w:rsidRPr="00D113ED">
        <w:rPr>
          <w:sz w:val="24"/>
          <w:szCs w:val="24"/>
        </w:rPr>
        <w:t xml:space="preserve">pursuant to the Financing Order in Docket No. </w:t>
      </w:r>
      <w:r w:rsidR="00D15868" w:rsidRPr="00D15868">
        <w:rPr>
          <w:sz w:val="24"/>
          <w:szCs w:val="24"/>
        </w:rPr>
        <w:t>39931</w:t>
      </w:r>
      <w:r w:rsidRPr="00D113ED">
        <w:rPr>
          <w:sz w:val="24"/>
          <w:szCs w:val="24"/>
        </w:rPr>
        <w:t>.</w:t>
      </w:r>
      <w:r w:rsidR="00D15868" w:rsidRPr="00D15868">
        <w:rPr>
          <w:rStyle w:val="FootnoteReference"/>
          <w:sz w:val="24"/>
          <w:szCs w:val="24"/>
          <w:vertAlign w:val="superscript"/>
        </w:rPr>
        <w:footnoteReference w:id="1"/>
      </w:r>
      <w:r w:rsidR="00F13246">
        <w:rPr>
          <w:sz w:val="24"/>
          <w:szCs w:val="24"/>
        </w:rPr>
        <w:t xml:space="preserve"> </w:t>
      </w:r>
      <w:r w:rsidRPr="00D113ED">
        <w:rPr>
          <w:sz w:val="24"/>
          <w:szCs w:val="24"/>
        </w:rPr>
        <w:t>On</w:t>
      </w:r>
      <w:r w:rsidR="00D15868">
        <w:rPr>
          <w:sz w:val="24"/>
          <w:szCs w:val="24"/>
        </w:rPr>
        <w:t xml:space="preserve"> April</w:t>
      </w:r>
      <w:r w:rsidRPr="00D113ED">
        <w:rPr>
          <w:sz w:val="24"/>
          <w:szCs w:val="24"/>
        </w:rPr>
        <w:t xml:space="preserve"> 1</w:t>
      </w:r>
      <w:r w:rsidR="00D15868">
        <w:rPr>
          <w:sz w:val="24"/>
          <w:szCs w:val="24"/>
        </w:rPr>
        <w:t>6</w:t>
      </w:r>
      <w:r w:rsidRPr="00D113ED">
        <w:rPr>
          <w:sz w:val="24"/>
          <w:szCs w:val="24"/>
        </w:rPr>
        <w:t>, 20</w:t>
      </w:r>
      <w:r w:rsidR="00D15868">
        <w:rPr>
          <w:sz w:val="24"/>
          <w:szCs w:val="24"/>
        </w:rPr>
        <w:t>20</w:t>
      </w:r>
      <w:r w:rsidRPr="00D113ED">
        <w:rPr>
          <w:sz w:val="24"/>
          <w:szCs w:val="24"/>
        </w:rPr>
        <w:t xml:space="preserve">, the </w:t>
      </w:r>
      <w:r w:rsidR="00D15868">
        <w:rPr>
          <w:sz w:val="24"/>
          <w:szCs w:val="24"/>
        </w:rPr>
        <w:t xml:space="preserve">administrative law judge (ALJ) issued Order No. 1, </w:t>
      </w:r>
      <w:r w:rsidR="00F13246">
        <w:rPr>
          <w:sz w:val="24"/>
          <w:szCs w:val="24"/>
        </w:rPr>
        <w:t xml:space="preserve">requiring Staff to </w:t>
      </w:r>
      <w:r w:rsidR="00F13246" w:rsidRPr="00F13246">
        <w:rPr>
          <w:sz w:val="24"/>
          <w:szCs w:val="24"/>
        </w:rPr>
        <w:t>file a recommendation regarding the accuracy</w:t>
      </w:r>
      <w:r w:rsidR="00F13246">
        <w:rPr>
          <w:sz w:val="24"/>
          <w:szCs w:val="24"/>
        </w:rPr>
        <w:t xml:space="preserve"> </w:t>
      </w:r>
      <w:r w:rsidR="00F13246" w:rsidRPr="00F13246">
        <w:rPr>
          <w:sz w:val="24"/>
          <w:szCs w:val="24"/>
        </w:rPr>
        <w:t>of the adjustments, the administrative completeness of the application, and the sufficiency of</w:t>
      </w:r>
      <w:r w:rsidR="00F13246">
        <w:rPr>
          <w:sz w:val="24"/>
          <w:szCs w:val="24"/>
        </w:rPr>
        <w:t xml:space="preserve"> </w:t>
      </w:r>
      <w:r w:rsidR="00F13246" w:rsidRPr="00F13246">
        <w:rPr>
          <w:sz w:val="24"/>
          <w:szCs w:val="24"/>
        </w:rPr>
        <w:t>notice</w:t>
      </w:r>
      <w:r w:rsidR="00F13246">
        <w:rPr>
          <w:sz w:val="24"/>
          <w:szCs w:val="24"/>
        </w:rPr>
        <w:t xml:space="preserve"> b</w:t>
      </w:r>
      <w:r w:rsidR="00F13246" w:rsidRPr="00F13246">
        <w:rPr>
          <w:sz w:val="24"/>
          <w:szCs w:val="24"/>
        </w:rPr>
        <w:t>y April 28, 2020</w:t>
      </w:r>
      <w:r w:rsidR="00F13246">
        <w:rPr>
          <w:sz w:val="24"/>
          <w:szCs w:val="24"/>
        </w:rPr>
        <w:t>. T</w:t>
      </w:r>
      <w:r w:rsidR="00D15868" w:rsidRPr="00D15868">
        <w:rPr>
          <w:sz w:val="24"/>
          <w:szCs w:val="24"/>
        </w:rPr>
        <w:t>herefore, this pleading is timely filed.</w:t>
      </w:r>
    </w:p>
    <w:p w14:paraId="2CAC4EFA" w14:textId="77777777" w:rsidR="00D55DE8" w:rsidRDefault="00D55DE8" w:rsidP="0035741F">
      <w:pPr>
        <w:spacing w:line="360" w:lineRule="auto"/>
        <w:jc w:val="both"/>
        <w:rPr>
          <w:sz w:val="24"/>
          <w:szCs w:val="24"/>
        </w:rPr>
      </w:pPr>
    </w:p>
    <w:p w14:paraId="4A2B4A9A" w14:textId="77FB90B9" w:rsidR="00D113ED" w:rsidRPr="00D15868" w:rsidRDefault="00D113ED" w:rsidP="00D15868">
      <w:pPr>
        <w:pStyle w:val="ListParagraph"/>
        <w:numPr>
          <w:ilvl w:val="0"/>
          <w:numId w:val="3"/>
        </w:numPr>
        <w:spacing w:line="360" w:lineRule="auto"/>
        <w:ind w:left="720"/>
        <w:jc w:val="center"/>
        <w:rPr>
          <w:b/>
          <w:bCs/>
          <w:sz w:val="24"/>
          <w:szCs w:val="24"/>
        </w:rPr>
      </w:pPr>
      <w:bookmarkStart w:id="3" w:name="_Hlk36038836"/>
      <w:r w:rsidRPr="00D15868">
        <w:rPr>
          <w:b/>
          <w:bCs/>
          <w:sz w:val="24"/>
          <w:szCs w:val="24"/>
        </w:rPr>
        <w:t>RECOMMENDATION</w:t>
      </w:r>
    </w:p>
    <w:bookmarkEnd w:id="3"/>
    <w:p w14:paraId="7C8DCE51" w14:textId="7CB2B65A" w:rsidR="002C6289" w:rsidRDefault="00D15868" w:rsidP="0035741F">
      <w:pPr>
        <w:spacing w:line="360" w:lineRule="auto"/>
        <w:ind w:firstLine="720"/>
        <w:jc w:val="both"/>
        <w:rPr>
          <w:sz w:val="24"/>
          <w:szCs w:val="24"/>
        </w:rPr>
      </w:pPr>
      <w:r w:rsidRPr="00D15868">
        <w:rPr>
          <w:sz w:val="24"/>
          <w:szCs w:val="24"/>
        </w:rPr>
        <w:t xml:space="preserve">Staff has reviewed </w:t>
      </w:r>
      <w:r w:rsidR="00F13246" w:rsidRPr="00F13246">
        <w:rPr>
          <w:sz w:val="24"/>
          <w:szCs w:val="24"/>
        </w:rPr>
        <w:t>AEP</w:t>
      </w:r>
      <w:r w:rsidR="00F13246">
        <w:rPr>
          <w:sz w:val="24"/>
          <w:szCs w:val="24"/>
        </w:rPr>
        <w:t xml:space="preserve">’s filing and, as supported by the attached memorandum of </w:t>
      </w:r>
      <w:r w:rsidR="00F13246" w:rsidRPr="00F13246">
        <w:rPr>
          <w:sz w:val="24"/>
          <w:szCs w:val="24"/>
        </w:rPr>
        <w:t xml:space="preserve">William Abbott, </w:t>
      </w:r>
      <w:r w:rsidR="00F13246">
        <w:rPr>
          <w:sz w:val="24"/>
          <w:szCs w:val="24"/>
        </w:rPr>
        <w:t>R</w:t>
      </w:r>
      <w:r w:rsidR="00F13246" w:rsidRPr="00F13246">
        <w:rPr>
          <w:sz w:val="24"/>
          <w:szCs w:val="24"/>
        </w:rPr>
        <w:t>ate Regulation Division</w:t>
      </w:r>
      <w:r w:rsidR="00F13246">
        <w:rPr>
          <w:sz w:val="24"/>
          <w:szCs w:val="24"/>
        </w:rPr>
        <w:t xml:space="preserve">, </w:t>
      </w:r>
      <w:r w:rsidR="00F13246" w:rsidRPr="00F13246">
        <w:rPr>
          <w:sz w:val="24"/>
          <w:szCs w:val="24"/>
        </w:rPr>
        <w:t>recommends that the adjustments to Rider TC</w:t>
      </w:r>
      <w:r w:rsidR="00F13246">
        <w:rPr>
          <w:sz w:val="24"/>
          <w:szCs w:val="24"/>
        </w:rPr>
        <w:t>-</w:t>
      </w:r>
      <w:r w:rsidR="00F13246" w:rsidRPr="00F13246">
        <w:rPr>
          <w:sz w:val="24"/>
          <w:szCs w:val="24"/>
        </w:rPr>
        <w:t>3</w:t>
      </w:r>
      <w:r w:rsidR="00F13246">
        <w:rPr>
          <w:sz w:val="24"/>
          <w:szCs w:val="24"/>
        </w:rPr>
        <w:t xml:space="preserve"> </w:t>
      </w:r>
      <w:r w:rsidR="00F13246" w:rsidRPr="00F13246">
        <w:rPr>
          <w:sz w:val="24"/>
          <w:szCs w:val="24"/>
        </w:rPr>
        <w:t xml:space="preserve">have been calculated accurately and reflect the necessary adjustments to correct for </w:t>
      </w:r>
      <w:r w:rsidR="00F13246">
        <w:rPr>
          <w:sz w:val="24"/>
          <w:szCs w:val="24"/>
        </w:rPr>
        <w:t>the</w:t>
      </w:r>
      <w:r w:rsidR="00F13246" w:rsidRPr="00F13246">
        <w:rPr>
          <w:sz w:val="24"/>
          <w:szCs w:val="24"/>
        </w:rPr>
        <w:t xml:space="preserve"> under</w:t>
      </w:r>
      <w:r w:rsidR="000460F5">
        <w:rPr>
          <w:sz w:val="24"/>
          <w:szCs w:val="24"/>
        </w:rPr>
        <w:t>-</w:t>
      </w:r>
      <w:r w:rsidR="00F13246" w:rsidRPr="00F13246">
        <w:rPr>
          <w:sz w:val="24"/>
          <w:szCs w:val="24"/>
        </w:rPr>
        <w:t>collected amounts</w:t>
      </w:r>
      <w:r w:rsidR="00F13246">
        <w:t xml:space="preserve">. </w:t>
      </w:r>
      <w:r w:rsidR="00F13246" w:rsidRPr="00F13246">
        <w:rPr>
          <w:sz w:val="24"/>
          <w:szCs w:val="24"/>
        </w:rPr>
        <w:t>Staff also agrees that any necessary corrections to values presented in this case will be made in a future true-up adjustment.</w:t>
      </w:r>
      <w:r w:rsidR="0035741F">
        <w:rPr>
          <w:sz w:val="24"/>
          <w:szCs w:val="24"/>
        </w:rPr>
        <w:t xml:space="preserve"> </w:t>
      </w:r>
      <w:r w:rsidR="00F13246" w:rsidRPr="00F13246">
        <w:rPr>
          <w:sz w:val="24"/>
          <w:szCs w:val="24"/>
        </w:rPr>
        <w:t xml:space="preserve">Finally, Staff recommends that </w:t>
      </w:r>
      <w:r w:rsidR="00F13246">
        <w:rPr>
          <w:sz w:val="24"/>
          <w:szCs w:val="24"/>
        </w:rPr>
        <w:t xml:space="preserve">AEP’s proposal be approved </w:t>
      </w:r>
      <w:r w:rsidR="00F13246" w:rsidRPr="00F13246">
        <w:rPr>
          <w:sz w:val="24"/>
          <w:szCs w:val="24"/>
        </w:rPr>
        <w:t>with an effective date of April 29, 2020</w:t>
      </w:r>
      <w:r w:rsidR="00F13246">
        <w:rPr>
          <w:sz w:val="24"/>
          <w:szCs w:val="24"/>
        </w:rPr>
        <w:t xml:space="preserve"> and that </w:t>
      </w:r>
      <w:r w:rsidR="00F13246" w:rsidRPr="00F13246">
        <w:rPr>
          <w:sz w:val="24"/>
          <w:szCs w:val="24"/>
        </w:rPr>
        <w:t>AEP file a clean</w:t>
      </w:r>
      <w:r w:rsidR="0035741F" w:rsidRPr="0035741F">
        <w:rPr>
          <w:sz w:val="24"/>
          <w:szCs w:val="24"/>
        </w:rPr>
        <w:t xml:space="preserve"> record copy of Tariff Rate Schedule 6.1.1.2.</w:t>
      </w:r>
      <w:r w:rsidR="0035741F">
        <w:rPr>
          <w:sz w:val="24"/>
          <w:szCs w:val="24"/>
        </w:rPr>
        <w:t>3</w:t>
      </w:r>
      <w:r w:rsidR="0035741F" w:rsidRPr="0035741F">
        <w:rPr>
          <w:sz w:val="24"/>
          <w:szCs w:val="24"/>
        </w:rPr>
        <w:t>.1 Initial/Adjusted Transition Charge-3 Rates — Rider TC-3</w:t>
      </w:r>
      <w:r w:rsidR="0035741F">
        <w:rPr>
          <w:sz w:val="24"/>
          <w:szCs w:val="24"/>
        </w:rPr>
        <w:t xml:space="preserve">, </w:t>
      </w:r>
      <w:r w:rsidR="0035741F" w:rsidRPr="0035741F">
        <w:rPr>
          <w:sz w:val="24"/>
          <w:szCs w:val="24"/>
        </w:rPr>
        <w:t>Attachment 2</w:t>
      </w:r>
      <w:r w:rsidR="0035741F">
        <w:rPr>
          <w:sz w:val="24"/>
          <w:szCs w:val="24"/>
        </w:rPr>
        <w:t xml:space="preserve"> to AEP’s application w</w:t>
      </w:r>
      <w:r w:rsidRPr="00D15868">
        <w:rPr>
          <w:sz w:val="24"/>
          <w:szCs w:val="24"/>
        </w:rPr>
        <w:t>ith the Commission</w:t>
      </w:r>
      <w:r w:rsidR="0035741F">
        <w:rPr>
          <w:sz w:val="24"/>
          <w:szCs w:val="24"/>
        </w:rPr>
        <w:t>’</w:t>
      </w:r>
      <w:r w:rsidRPr="00D15868">
        <w:rPr>
          <w:sz w:val="24"/>
          <w:szCs w:val="24"/>
        </w:rPr>
        <w:t>s Central Records</w:t>
      </w:r>
      <w:r w:rsidR="00F13246">
        <w:rPr>
          <w:sz w:val="24"/>
          <w:szCs w:val="24"/>
        </w:rPr>
        <w:t xml:space="preserve"> </w:t>
      </w:r>
      <w:r w:rsidRPr="00D15868">
        <w:rPr>
          <w:sz w:val="24"/>
          <w:szCs w:val="24"/>
        </w:rPr>
        <w:t xml:space="preserve">Division to be stamped </w:t>
      </w:r>
      <w:r w:rsidR="0035741F">
        <w:rPr>
          <w:sz w:val="24"/>
          <w:szCs w:val="24"/>
        </w:rPr>
        <w:t>“</w:t>
      </w:r>
      <w:r w:rsidRPr="00D15868">
        <w:rPr>
          <w:sz w:val="24"/>
          <w:szCs w:val="24"/>
        </w:rPr>
        <w:t>Approved</w:t>
      </w:r>
      <w:r w:rsidR="0035741F">
        <w:rPr>
          <w:sz w:val="24"/>
          <w:szCs w:val="24"/>
        </w:rPr>
        <w:t>”</w:t>
      </w:r>
      <w:r w:rsidRPr="00D15868">
        <w:rPr>
          <w:sz w:val="24"/>
          <w:szCs w:val="24"/>
        </w:rPr>
        <w:t xml:space="preserve"> and retained for future reference. </w:t>
      </w:r>
      <w:r w:rsidRPr="00D15868">
        <w:rPr>
          <w:sz w:val="24"/>
          <w:szCs w:val="24"/>
        </w:rPr>
        <w:cr/>
      </w:r>
      <w:bookmarkStart w:id="4" w:name="_Hlk36038783"/>
    </w:p>
    <w:bookmarkEnd w:id="4"/>
    <w:p w14:paraId="49BC1F2A" w14:textId="6EBC74BE" w:rsidR="00D67F20" w:rsidRPr="00D67F20" w:rsidRDefault="00D67F20" w:rsidP="00D67F20">
      <w:pPr>
        <w:pStyle w:val="ListParagraph"/>
        <w:numPr>
          <w:ilvl w:val="0"/>
          <w:numId w:val="3"/>
        </w:numPr>
        <w:spacing w:line="360" w:lineRule="auto"/>
        <w:ind w:left="720"/>
        <w:jc w:val="center"/>
        <w:rPr>
          <w:b/>
          <w:bCs/>
          <w:sz w:val="24"/>
          <w:szCs w:val="24"/>
        </w:rPr>
      </w:pPr>
      <w:r w:rsidRPr="00D67F20">
        <w:rPr>
          <w:b/>
          <w:bCs/>
          <w:sz w:val="24"/>
          <w:szCs w:val="24"/>
        </w:rPr>
        <w:lastRenderedPageBreak/>
        <w:t>CONCLUSION</w:t>
      </w:r>
    </w:p>
    <w:p w14:paraId="4C52BDF3" w14:textId="0883484A" w:rsidR="00D15868" w:rsidRDefault="00D15868" w:rsidP="00F13246">
      <w:pPr>
        <w:spacing w:line="360" w:lineRule="auto"/>
        <w:ind w:firstLine="720"/>
        <w:jc w:val="both"/>
        <w:rPr>
          <w:sz w:val="24"/>
          <w:szCs w:val="24"/>
        </w:rPr>
      </w:pPr>
      <w:r w:rsidRPr="00D15868">
        <w:rPr>
          <w:sz w:val="24"/>
          <w:szCs w:val="24"/>
        </w:rPr>
        <w:t xml:space="preserve">Staff respectfully requests the entry of an order consistent with the above </w:t>
      </w:r>
      <w:r w:rsidR="00F13246" w:rsidRPr="00D15868">
        <w:rPr>
          <w:sz w:val="24"/>
          <w:szCs w:val="24"/>
        </w:rPr>
        <w:t>recommendation</w:t>
      </w:r>
      <w:r w:rsidRPr="00D15868">
        <w:rPr>
          <w:sz w:val="24"/>
          <w:szCs w:val="24"/>
        </w:rPr>
        <w:t xml:space="preserve">. </w:t>
      </w:r>
      <w:r w:rsidRPr="00D15868">
        <w:rPr>
          <w:sz w:val="24"/>
          <w:szCs w:val="24"/>
        </w:rPr>
        <w:cr/>
      </w:r>
    </w:p>
    <w:p w14:paraId="2B34D922" w14:textId="30A813D3" w:rsidR="001E4210" w:rsidRDefault="001E4210" w:rsidP="00E36F74">
      <w:pPr>
        <w:jc w:val="both"/>
        <w:rPr>
          <w:sz w:val="24"/>
          <w:szCs w:val="24"/>
        </w:rPr>
      </w:pPr>
    </w:p>
    <w:p w14:paraId="168E4FF8" w14:textId="4887AD94" w:rsidR="00B13432" w:rsidRDefault="00B13432" w:rsidP="00E36F74">
      <w:pPr>
        <w:jc w:val="both"/>
        <w:rPr>
          <w:sz w:val="24"/>
          <w:szCs w:val="24"/>
        </w:rPr>
      </w:pPr>
      <w:r w:rsidRPr="00FA2D56">
        <w:rPr>
          <w:sz w:val="24"/>
          <w:szCs w:val="24"/>
        </w:rPr>
        <w:t>Dated:</w:t>
      </w:r>
      <w:bookmarkStart w:id="5" w:name="_Hlk37668461"/>
      <w:r w:rsidRPr="00FA2D56">
        <w:rPr>
          <w:sz w:val="24"/>
          <w:szCs w:val="24"/>
        </w:rPr>
        <w:t xml:space="preserve">  </w:t>
      </w:r>
      <w:r w:rsidR="00B84E63">
        <w:rPr>
          <w:sz w:val="24"/>
          <w:szCs w:val="24"/>
        </w:rPr>
        <w:fldChar w:fldCharType="begin"/>
      </w:r>
      <w:r w:rsidR="00B84E63">
        <w:rPr>
          <w:sz w:val="24"/>
          <w:szCs w:val="24"/>
        </w:rPr>
        <w:instrText xml:space="preserve"> DATE \@ "MMMM d, yyyy" </w:instrText>
      </w:r>
      <w:r w:rsidR="00B84E63">
        <w:rPr>
          <w:sz w:val="24"/>
          <w:szCs w:val="24"/>
        </w:rPr>
        <w:fldChar w:fldCharType="separate"/>
      </w:r>
      <w:r w:rsidR="009E4F5E">
        <w:rPr>
          <w:noProof/>
          <w:sz w:val="24"/>
          <w:szCs w:val="24"/>
        </w:rPr>
        <w:t>April 23, 2020</w:t>
      </w:r>
      <w:r w:rsidR="00B84E63">
        <w:rPr>
          <w:sz w:val="24"/>
          <w:szCs w:val="24"/>
        </w:rPr>
        <w:fldChar w:fldCharType="end"/>
      </w:r>
      <w:bookmarkEnd w:id="5"/>
    </w:p>
    <w:p w14:paraId="57151253" w14:textId="77777777" w:rsidR="002212E6" w:rsidRDefault="002212E6" w:rsidP="00E36F74">
      <w:pPr>
        <w:jc w:val="both"/>
        <w:rPr>
          <w:sz w:val="24"/>
          <w:szCs w:val="24"/>
        </w:rPr>
      </w:pPr>
    </w:p>
    <w:p w14:paraId="6C9E9A75" w14:textId="77777777" w:rsidR="004C1F35" w:rsidRPr="00FA2D56" w:rsidRDefault="004C1F35" w:rsidP="00E36F74">
      <w:pPr>
        <w:jc w:val="both"/>
        <w:rPr>
          <w:sz w:val="24"/>
          <w:szCs w:val="24"/>
        </w:rPr>
      </w:pPr>
    </w:p>
    <w:p w14:paraId="1B9871A4" w14:textId="77777777" w:rsidR="00B92396" w:rsidRPr="00B92396" w:rsidRDefault="00B92396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 w:rsidRPr="00B92396">
        <w:rPr>
          <w:sz w:val="24"/>
          <w:szCs w:val="24"/>
        </w:rPr>
        <w:t xml:space="preserve">Respectfully </w:t>
      </w:r>
      <w:r w:rsidR="00BC69B7">
        <w:rPr>
          <w:sz w:val="24"/>
          <w:szCs w:val="24"/>
        </w:rPr>
        <w:t>s</w:t>
      </w:r>
      <w:r w:rsidRPr="00B92396">
        <w:rPr>
          <w:sz w:val="24"/>
          <w:szCs w:val="24"/>
        </w:rPr>
        <w:t>ubmitted,</w:t>
      </w:r>
    </w:p>
    <w:p w14:paraId="424C7339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09ED38F6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6CAEF461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3525B2B3" w14:textId="428A1350" w:rsidR="00C05716" w:rsidRPr="00C05716" w:rsidRDefault="003F0797" w:rsidP="00C05716">
      <w:pPr>
        <w:tabs>
          <w:tab w:val="left" w:pos="5040"/>
        </w:tabs>
        <w:ind w:left="4320"/>
        <w:rPr>
          <w:sz w:val="24"/>
          <w:szCs w:val="24"/>
        </w:rPr>
      </w:pPr>
      <w:r>
        <w:rPr>
          <w:sz w:val="24"/>
        </w:rPr>
        <w:t>Rachelle Nicolette Robles</w:t>
      </w:r>
    </w:p>
    <w:p w14:paraId="0245549F" w14:textId="77777777" w:rsidR="00C05716" w:rsidRPr="00C05716" w:rsidRDefault="00C05716" w:rsidP="00C05716">
      <w:pPr>
        <w:tabs>
          <w:tab w:val="left" w:pos="4320"/>
        </w:tabs>
        <w:rPr>
          <w:sz w:val="24"/>
          <w:szCs w:val="24"/>
        </w:rPr>
      </w:pPr>
      <w:r w:rsidRPr="00C05716">
        <w:rPr>
          <w:sz w:val="24"/>
          <w:szCs w:val="24"/>
        </w:rPr>
        <w:tab/>
        <w:t>Division Director</w:t>
      </w:r>
    </w:p>
    <w:p w14:paraId="38CC1833" w14:textId="77777777" w:rsidR="00C05716" w:rsidRPr="00C05716" w:rsidRDefault="00C05716" w:rsidP="00C05716">
      <w:pPr>
        <w:keepNext/>
        <w:rPr>
          <w:sz w:val="24"/>
          <w:szCs w:val="24"/>
        </w:rPr>
      </w:pPr>
    </w:p>
    <w:p w14:paraId="08C93E77" w14:textId="77777777" w:rsidR="00C05716" w:rsidRPr="00C05716" w:rsidRDefault="00C05716" w:rsidP="00C05716">
      <w:pPr>
        <w:ind w:left="4320"/>
        <w:rPr>
          <w:rFonts w:eastAsia="Calibri"/>
          <w:sz w:val="24"/>
          <w:szCs w:val="24"/>
        </w:rPr>
      </w:pPr>
      <w:r w:rsidRPr="00C05716">
        <w:rPr>
          <w:rFonts w:eastAsia="Calibri"/>
          <w:sz w:val="24"/>
          <w:szCs w:val="24"/>
        </w:rPr>
        <w:t>Heath D. Armstrong</w:t>
      </w:r>
    </w:p>
    <w:p w14:paraId="2B6E0EDC" w14:textId="77777777" w:rsidR="00C05716" w:rsidRPr="00C05716" w:rsidRDefault="00C05716" w:rsidP="00C05716">
      <w:pPr>
        <w:ind w:left="4320"/>
        <w:rPr>
          <w:sz w:val="24"/>
          <w:szCs w:val="24"/>
        </w:rPr>
      </w:pPr>
      <w:r w:rsidRPr="00C05716">
        <w:rPr>
          <w:sz w:val="24"/>
          <w:szCs w:val="24"/>
        </w:rPr>
        <w:t>Managing Attorney</w:t>
      </w:r>
    </w:p>
    <w:p w14:paraId="383CC72B" w14:textId="77777777" w:rsidR="00C05716" w:rsidRPr="00C05716" w:rsidRDefault="00C05716" w:rsidP="00C05716">
      <w:pPr>
        <w:rPr>
          <w:sz w:val="24"/>
          <w:szCs w:val="24"/>
        </w:rPr>
      </w:pPr>
    </w:p>
    <w:p w14:paraId="0EB18DC6" w14:textId="77777777" w:rsidR="00C05716" w:rsidRPr="00C05716" w:rsidRDefault="00C05716" w:rsidP="00C05716">
      <w:pPr>
        <w:rPr>
          <w:sz w:val="24"/>
          <w:szCs w:val="24"/>
        </w:rPr>
      </w:pPr>
    </w:p>
    <w:p w14:paraId="4C988D8A" w14:textId="2FB38FCD" w:rsidR="00C05716" w:rsidRPr="00FC1927" w:rsidRDefault="00C05716" w:rsidP="00C05716">
      <w:pPr>
        <w:rPr>
          <w:sz w:val="24"/>
          <w:szCs w:val="24"/>
          <w:u w:val="single"/>
        </w:rPr>
      </w:pPr>
      <w:r w:rsidRPr="00FC1927">
        <w:rPr>
          <w:sz w:val="24"/>
          <w:szCs w:val="24"/>
        </w:rPr>
        <w:tab/>
      </w:r>
      <w:r w:rsidRPr="00FC1927">
        <w:rPr>
          <w:sz w:val="24"/>
          <w:szCs w:val="24"/>
        </w:rPr>
        <w:tab/>
      </w:r>
      <w:r w:rsidRPr="00FC1927">
        <w:rPr>
          <w:sz w:val="24"/>
          <w:szCs w:val="24"/>
        </w:rPr>
        <w:tab/>
      </w:r>
      <w:r w:rsidRPr="00FC1927">
        <w:rPr>
          <w:sz w:val="24"/>
          <w:szCs w:val="24"/>
        </w:rPr>
        <w:tab/>
      </w:r>
      <w:r w:rsidRPr="00FC1927">
        <w:rPr>
          <w:sz w:val="24"/>
          <w:szCs w:val="24"/>
        </w:rPr>
        <w:tab/>
      </w:r>
      <w:r w:rsidRPr="00FC1927">
        <w:rPr>
          <w:sz w:val="24"/>
          <w:szCs w:val="24"/>
        </w:rPr>
        <w:tab/>
      </w:r>
      <w:bookmarkStart w:id="6" w:name="_Hlk35425496"/>
      <w:r w:rsidR="001E4210" w:rsidRPr="00FC1927">
        <w:rPr>
          <w:i/>
          <w:iCs/>
          <w:sz w:val="24"/>
          <w:szCs w:val="24"/>
          <w:u w:val="single"/>
        </w:rPr>
        <w:t>/s/ Taylor P. Denison</w:t>
      </w:r>
      <w:r w:rsidRPr="00FC1927">
        <w:rPr>
          <w:sz w:val="24"/>
          <w:szCs w:val="24"/>
          <w:u w:val="single"/>
        </w:rPr>
        <w:t>________</w:t>
      </w:r>
      <w:bookmarkEnd w:id="6"/>
    </w:p>
    <w:p w14:paraId="137AD235" w14:textId="77777777" w:rsidR="00C05716" w:rsidRPr="00C05716" w:rsidRDefault="00C05716" w:rsidP="00C05716">
      <w:pPr>
        <w:rPr>
          <w:sz w:val="24"/>
          <w:szCs w:val="24"/>
        </w:rPr>
      </w:pP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  <w:t>Taylor P. Denison</w:t>
      </w:r>
    </w:p>
    <w:p w14:paraId="69DF0462" w14:textId="77777777" w:rsidR="00C05716" w:rsidRPr="00C05716" w:rsidRDefault="00C05716" w:rsidP="00C05716">
      <w:pPr>
        <w:rPr>
          <w:sz w:val="24"/>
          <w:szCs w:val="24"/>
        </w:rPr>
      </w:pP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  <w:t>State Bar No. 24116344</w:t>
      </w:r>
    </w:p>
    <w:p w14:paraId="2BB8083B" w14:textId="77777777" w:rsidR="00C05716" w:rsidRPr="00C05716" w:rsidRDefault="00C05716" w:rsidP="00C05716">
      <w:pPr>
        <w:rPr>
          <w:sz w:val="24"/>
          <w:szCs w:val="24"/>
        </w:rPr>
      </w:pP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  <w:t>1701 N. Congress Avenue</w:t>
      </w:r>
    </w:p>
    <w:p w14:paraId="4E209719" w14:textId="77777777" w:rsidR="00C05716" w:rsidRPr="00C05716" w:rsidRDefault="00C05716" w:rsidP="00C05716">
      <w:pPr>
        <w:rPr>
          <w:sz w:val="24"/>
          <w:szCs w:val="24"/>
        </w:rPr>
      </w:pP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  <w:t>P.O. Box 13326</w:t>
      </w:r>
    </w:p>
    <w:p w14:paraId="535187DA" w14:textId="77777777" w:rsidR="00C05716" w:rsidRPr="00C05716" w:rsidRDefault="00C05716" w:rsidP="00C05716">
      <w:pPr>
        <w:rPr>
          <w:sz w:val="24"/>
          <w:szCs w:val="24"/>
        </w:rPr>
      </w:pP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  <w:t>Austin, Texas 78711-3326</w:t>
      </w:r>
    </w:p>
    <w:p w14:paraId="79D59401" w14:textId="77777777" w:rsidR="00C05716" w:rsidRPr="00C05716" w:rsidRDefault="00C05716" w:rsidP="00C05716">
      <w:pPr>
        <w:rPr>
          <w:sz w:val="24"/>
          <w:szCs w:val="24"/>
        </w:rPr>
      </w:pP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  <w:t>(512) 936-7203</w:t>
      </w:r>
    </w:p>
    <w:p w14:paraId="119BD417" w14:textId="77777777" w:rsidR="00C05716" w:rsidRPr="00C05716" w:rsidRDefault="00C05716" w:rsidP="00C05716">
      <w:pPr>
        <w:rPr>
          <w:sz w:val="24"/>
          <w:szCs w:val="24"/>
        </w:rPr>
      </w:pP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  <w:t>(512) 936-7268 (facsimile)</w:t>
      </w:r>
    </w:p>
    <w:p w14:paraId="22243539" w14:textId="77777777" w:rsidR="00C05716" w:rsidRPr="00C05716" w:rsidRDefault="00C05716" w:rsidP="00C05716">
      <w:pPr>
        <w:rPr>
          <w:sz w:val="24"/>
          <w:szCs w:val="24"/>
        </w:rPr>
      </w:pP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</w:r>
      <w:r w:rsidRPr="00C05716">
        <w:rPr>
          <w:sz w:val="24"/>
          <w:szCs w:val="24"/>
        </w:rPr>
        <w:tab/>
        <w:t>taylor.denison@puc.texas.gov</w:t>
      </w:r>
    </w:p>
    <w:p w14:paraId="621A8E64" w14:textId="77777777" w:rsidR="00C05716" w:rsidRPr="00C05716" w:rsidRDefault="00C05716" w:rsidP="00C05716">
      <w:pPr>
        <w:tabs>
          <w:tab w:val="left" w:pos="4220"/>
        </w:tabs>
        <w:rPr>
          <w:sz w:val="24"/>
          <w:szCs w:val="24"/>
        </w:rPr>
      </w:pPr>
    </w:p>
    <w:p w14:paraId="2E502F8E" w14:textId="77777777" w:rsidR="001E4210" w:rsidRPr="00C05716" w:rsidRDefault="001E4210" w:rsidP="00C05716">
      <w:pPr>
        <w:rPr>
          <w:b/>
          <w:caps/>
          <w:sz w:val="24"/>
          <w:szCs w:val="24"/>
        </w:rPr>
      </w:pPr>
    </w:p>
    <w:p w14:paraId="4B05D9C4" w14:textId="77777777" w:rsidR="009A23D6" w:rsidRDefault="009A23D6" w:rsidP="00D55DE8">
      <w:pPr>
        <w:pStyle w:val="Docketnumber"/>
        <w:rPr>
          <w:sz w:val="24"/>
          <w:szCs w:val="24"/>
        </w:rPr>
      </w:pPr>
    </w:p>
    <w:p w14:paraId="5D3D3274" w14:textId="77777777" w:rsidR="009A23D6" w:rsidRDefault="009A23D6" w:rsidP="00D55DE8">
      <w:pPr>
        <w:pStyle w:val="Docketnumber"/>
        <w:rPr>
          <w:sz w:val="24"/>
          <w:szCs w:val="24"/>
        </w:rPr>
      </w:pPr>
    </w:p>
    <w:p w14:paraId="2FB1AE95" w14:textId="385CCA0F" w:rsidR="00D113ED" w:rsidRDefault="00D113ED" w:rsidP="00D55DE8">
      <w:pPr>
        <w:pStyle w:val="Docketnumber"/>
        <w:rPr>
          <w:sz w:val="24"/>
          <w:szCs w:val="24"/>
        </w:rPr>
      </w:pPr>
      <w:r w:rsidRPr="00D113ED">
        <w:rPr>
          <w:sz w:val="24"/>
          <w:szCs w:val="24"/>
        </w:rPr>
        <w:t>TARIFF CONTROL NO. 50758</w:t>
      </w:r>
    </w:p>
    <w:p w14:paraId="194F08AF" w14:textId="77777777" w:rsidR="00C05716" w:rsidRDefault="00C05716" w:rsidP="00C05716">
      <w:pPr>
        <w:pStyle w:val="Docketnumber"/>
        <w:rPr>
          <w:sz w:val="24"/>
          <w:szCs w:val="24"/>
        </w:rPr>
      </w:pPr>
    </w:p>
    <w:p w14:paraId="080CD4FB" w14:textId="2103CDEB" w:rsidR="00C05716" w:rsidRDefault="00C05716" w:rsidP="00C05716">
      <w:pPr>
        <w:keepNext/>
        <w:jc w:val="center"/>
        <w:rPr>
          <w:b/>
          <w:sz w:val="24"/>
          <w:szCs w:val="24"/>
        </w:rPr>
      </w:pPr>
      <w:r w:rsidRPr="00C05716">
        <w:rPr>
          <w:b/>
          <w:sz w:val="24"/>
          <w:szCs w:val="24"/>
        </w:rPr>
        <w:t>CERTIFICATE OF SERVICE</w:t>
      </w:r>
    </w:p>
    <w:p w14:paraId="29FF7CA6" w14:textId="77777777" w:rsidR="00C05716" w:rsidRPr="00C05716" w:rsidRDefault="00C05716" w:rsidP="00C05716">
      <w:pPr>
        <w:keepNext/>
        <w:jc w:val="center"/>
        <w:rPr>
          <w:b/>
          <w:sz w:val="24"/>
          <w:szCs w:val="24"/>
        </w:rPr>
      </w:pPr>
    </w:p>
    <w:p w14:paraId="0B45465C" w14:textId="728D65BE" w:rsidR="001E4210" w:rsidRPr="00C05716" w:rsidRDefault="001E4210" w:rsidP="002C6289">
      <w:pPr>
        <w:keepNext/>
        <w:spacing w:line="360" w:lineRule="auto"/>
        <w:ind w:firstLine="720"/>
        <w:jc w:val="both"/>
        <w:rPr>
          <w:sz w:val="24"/>
          <w:szCs w:val="24"/>
        </w:rPr>
      </w:pPr>
      <w:r w:rsidRPr="001E4210">
        <w:rPr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="002C6289" w:rsidRPr="00FA2D56">
        <w:rPr>
          <w:sz w:val="24"/>
          <w:szCs w:val="24"/>
        </w:rPr>
        <w:t xml:space="preserve"> </w:t>
      </w:r>
      <w:r w:rsidR="002C6289">
        <w:rPr>
          <w:sz w:val="24"/>
          <w:szCs w:val="24"/>
        </w:rPr>
        <w:fldChar w:fldCharType="begin"/>
      </w:r>
      <w:r w:rsidR="002C6289">
        <w:rPr>
          <w:sz w:val="24"/>
          <w:szCs w:val="24"/>
        </w:rPr>
        <w:instrText xml:space="preserve"> DATE \@ "MMMM d, yyyy" </w:instrText>
      </w:r>
      <w:r w:rsidR="002C6289">
        <w:rPr>
          <w:sz w:val="24"/>
          <w:szCs w:val="24"/>
        </w:rPr>
        <w:fldChar w:fldCharType="separate"/>
      </w:r>
      <w:r w:rsidR="009E4F5E">
        <w:rPr>
          <w:noProof/>
          <w:sz w:val="24"/>
          <w:szCs w:val="24"/>
        </w:rPr>
        <w:t>April 23, 2020</w:t>
      </w:r>
      <w:r w:rsidR="002C6289">
        <w:rPr>
          <w:sz w:val="24"/>
          <w:szCs w:val="24"/>
        </w:rPr>
        <w:fldChar w:fldCharType="end"/>
      </w:r>
      <w:r w:rsidRPr="001E4210">
        <w:rPr>
          <w:sz w:val="24"/>
          <w:szCs w:val="24"/>
        </w:rPr>
        <w:t>, in accordance with the Order Suspending Rules, issued in Project No. 50664.</w:t>
      </w:r>
    </w:p>
    <w:p w14:paraId="689F0330" w14:textId="77777777" w:rsidR="00C05716" w:rsidRPr="00C05716" w:rsidRDefault="00C05716" w:rsidP="00C05716">
      <w:pPr>
        <w:keepNext/>
        <w:spacing w:line="360" w:lineRule="auto"/>
        <w:ind w:firstLine="720"/>
        <w:rPr>
          <w:sz w:val="24"/>
          <w:szCs w:val="24"/>
        </w:rPr>
      </w:pPr>
    </w:p>
    <w:p w14:paraId="374A3CA7" w14:textId="6B83FE04" w:rsidR="00C05716" w:rsidRPr="00FC1927" w:rsidRDefault="001E4210" w:rsidP="00C05716">
      <w:pPr>
        <w:tabs>
          <w:tab w:val="left" w:pos="5040"/>
        </w:tabs>
        <w:ind w:left="3600" w:firstLine="720"/>
        <w:rPr>
          <w:i/>
          <w:iCs/>
          <w:sz w:val="24"/>
          <w:szCs w:val="24"/>
          <w:u w:val="single"/>
        </w:rPr>
      </w:pPr>
      <w:r w:rsidRPr="00FC1927">
        <w:rPr>
          <w:i/>
          <w:iCs/>
          <w:sz w:val="24"/>
          <w:szCs w:val="24"/>
          <w:u w:val="single"/>
        </w:rPr>
        <w:t>/s/ Taylor P. Denison</w:t>
      </w:r>
      <w:r w:rsidR="00C05716" w:rsidRPr="00FC1927">
        <w:rPr>
          <w:i/>
          <w:iCs/>
          <w:sz w:val="24"/>
          <w:szCs w:val="24"/>
          <w:u w:val="single"/>
        </w:rPr>
        <w:t>________</w:t>
      </w:r>
    </w:p>
    <w:p w14:paraId="3044BCCC" w14:textId="5ED542EE" w:rsidR="00DB6F70" w:rsidRPr="00C05716" w:rsidRDefault="00C05716" w:rsidP="00C05716">
      <w:pPr>
        <w:pStyle w:val="Normaldouble"/>
        <w:spacing w:line="240" w:lineRule="auto"/>
        <w:ind w:left="3600" w:firstLine="720"/>
        <w:rPr>
          <w:szCs w:val="24"/>
        </w:rPr>
      </w:pPr>
      <w:r w:rsidRPr="00D6769A">
        <w:rPr>
          <w:szCs w:val="24"/>
        </w:rPr>
        <w:t>Taylor P. Denison</w:t>
      </w:r>
    </w:p>
    <w:sectPr w:rsidR="00DB6F70" w:rsidRPr="00C05716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F7309" w14:textId="77777777" w:rsidR="00500FA4" w:rsidRDefault="00500FA4">
      <w:r>
        <w:separator/>
      </w:r>
    </w:p>
  </w:endnote>
  <w:endnote w:type="continuationSeparator" w:id="0">
    <w:p w14:paraId="6CDDDA30" w14:textId="77777777" w:rsidR="00500FA4" w:rsidRDefault="0050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69E8F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801F" w14:textId="77777777" w:rsidR="00500FA4" w:rsidRDefault="00500FA4">
      <w:r>
        <w:separator/>
      </w:r>
    </w:p>
  </w:footnote>
  <w:footnote w:type="continuationSeparator" w:id="0">
    <w:p w14:paraId="775D2865" w14:textId="77777777" w:rsidR="00500FA4" w:rsidRDefault="00500FA4">
      <w:r>
        <w:continuationSeparator/>
      </w:r>
    </w:p>
  </w:footnote>
  <w:footnote w:id="1">
    <w:p w14:paraId="1CD724FB" w14:textId="72BDB4F1" w:rsidR="00D15868" w:rsidRDefault="00D15868" w:rsidP="00D15868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Pr="00D15868">
        <w:rPr>
          <w:i/>
          <w:iCs/>
        </w:rPr>
        <w:t>Application of AEP Texas Central Company for a Financing Order</w:t>
      </w:r>
      <w:r w:rsidRPr="00D15868">
        <w:t>, Docket No. 39931, Financing Order (Jan. 12, 2012).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26C4D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67C25"/>
    <w:multiLevelType w:val="multilevel"/>
    <w:tmpl w:val="D6224ED0"/>
    <w:lvl w:ilvl="0">
      <w:start w:val="1"/>
      <w:numFmt w:val="decimal"/>
      <w:pStyle w:val="IssueLis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Issuesublist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Issuesub2list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183BB8"/>
    <w:multiLevelType w:val="hybridMultilevel"/>
    <w:tmpl w:val="6C28B990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4F7C64"/>
    <w:multiLevelType w:val="hybridMultilevel"/>
    <w:tmpl w:val="DCB80BE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F72A9"/>
    <w:multiLevelType w:val="hybridMultilevel"/>
    <w:tmpl w:val="8C68DD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FF4FF9"/>
    <w:multiLevelType w:val="hybridMultilevel"/>
    <w:tmpl w:val="B03A56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A1D7B"/>
    <w:multiLevelType w:val="hybridMultilevel"/>
    <w:tmpl w:val="6A3E4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30978"/>
    <w:multiLevelType w:val="hybridMultilevel"/>
    <w:tmpl w:val="E46CC71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3DA71DB"/>
    <w:multiLevelType w:val="hybridMultilevel"/>
    <w:tmpl w:val="42B6D5B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1D76"/>
    <w:rsid w:val="000123A0"/>
    <w:rsid w:val="00017262"/>
    <w:rsid w:val="000174ED"/>
    <w:rsid w:val="0002005E"/>
    <w:rsid w:val="00020549"/>
    <w:rsid w:val="00025596"/>
    <w:rsid w:val="00030ACA"/>
    <w:rsid w:val="00037551"/>
    <w:rsid w:val="000413E4"/>
    <w:rsid w:val="00042D62"/>
    <w:rsid w:val="000460F5"/>
    <w:rsid w:val="0005190F"/>
    <w:rsid w:val="00053E63"/>
    <w:rsid w:val="000550A5"/>
    <w:rsid w:val="0006028F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6B55"/>
    <w:rsid w:val="000C14A3"/>
    <w:rsid w:val="000C1EDF"/>
    <w:rsid w:val="000C5B02"/>
    <w:rsid w:val="000C6C72"/>
    <w:rsid w:val="000D1083"/>
    <w:rsid w:val="000E482F"/>
    <w:rsid w:val="000E4E78"/>
    <w:rsid w:val="000E670D"/>
    <w:rsid w:val="000F08B8"/>
    <w:rsid w:val="000F28A9"/>
    <w:rsid w:val="000F3185"/>
    <w:rsid w:val="000F3206"/>
    <w:rsid w:val="000F3848"/>
    <w:rsid w:val="00101EA5"/>
    <w:rsid w:val="0010350F"/>
    <w:rsid w:val="001044B5"/>
    <w:rsid w:val="00104562"/>
    <w:rsid w:val="0010542C"/>
    <w:rsid w:val="001062BF"/>
    <w:rsid w:val="001127F5"/>
    <w:rsid w:val="0011379D"/>
    <w:rsid w:val="00113E73"/>
    <w:rsid w:val="00114287"/>
    <w:rsid w:val="00114FA2"/>
    <w:rsid w:val="001160A8"/>
    <w:rsid w:val="001170A0"/>
    <w:rsid w:val="00117E6D"/>
    <w:rsid w:val="00123BDD"/>
    <w:rsid w:val="001301BB"/>
    <w:rsid w:val="00133576"/>
    <w:rsid w:val="00137974"/>
    <w:rsid w:val="001411CE"/>
    <w:rsid w:val="00141397"/>
    <w:rsid w:val="00141AA5"/>
    <w:rsid w:val="001425ED"/>
    <w:rsid w:val="00143001"/>
    <w:rsid w:val="0014309F"/>
    <w:rsid w:val="001450CC"/>
    <w:rsid w:val="0014589D"/>
    <w:rsid w:val="00150B3A"/>
    <w:rsid w:val="00153613"/>
    <w:rsid w:val="00155546"/>
    <w:rsid w:val="00161CDB"/>
    <w:rsid w:val="00166123"/>
    <w:rsid w:val="00174048"/>
    <w:rsid w:val="00176C37"/>
    <w:rsid w:val="00183A47"/>
    <w:rsid w:val="00183F2F"/>
    <w:rsid w:val="0018423F"/>
    <w:rsid w:val="00184BA5"/>
    <w:rsid w:val="00187E2E"/>
    <w:rsid w:val="00190251"/>
    <w:rsid w:val="00193C6A"/>
    <w:rsid w:val="00194AD2"/>
    <w:rsid w:val="001A3604"/>
    <w:rsid w:val="001B0497"/>
    <w:rsid w:val="001B174E"/>
    <w:rsid w:val="001B212B"/>
    <w:rsid w:val="001C0B1C"/>
    <w:rsid w:val="001C7A7A"/>
    <w:rsid w:val="001D2CA0"/>
    <w:rsid w:val="001D6B84"/>
    <w:rsid w:val="001D7224"/>
    <w:rsid w:val="001E0A67"/>
    <w:rsid w:val="001E3420"/>
    <w:rsid w:val="001E4210"/>
    <w:rsid w:val="001E73EA"/>
    <w:rsid w:val="001F1206"/>
    <w:rsid w:val="001F37C4"/>
    <w:rsid w:val="001F5E08"/>
    <w:rsid w:val="0020616A"/>
    <w:rsid w:val="002102C0"/>
    <w:rsid w:val="00210FD9"/>
    <w:rsid w:val="00211014"/>
    <w:rsid w:val="002114D0"/>
    <w:rsid w:val="0021455E"/>
    <w:rsid w:val="00215DB7"/>
    <w:rsid w:val="00220269"/>
    <w:rsid w:val="002212E6"/>
    <w:rsid w:val="00223490"/>
    <w:rsid w:val="00225F39"/>
    <w:rsid w:val="00230303"/>
    <w:rsid w:val="002327BB"/>
    <w:rsid w:val="00234048"/>
    <w:rsid w:val="002345E7"/>
    <w:rsid w:val="00236D37"/>
    <w:rsid w:val="00237A77"/>
    <w:rsid w:val="002417A4"/>
    <w:rsid w:val="002606DF"/>
    <w:rsid w:val="00263650"/>
    <w:rsid w:val="0026378C"/>
    <w:rsid w:val="00266116"/>
    <w:rsid w:val="00270DE2"/>
    <w:rsid w:val="00275876"/>
    <w:rsid w:val="00275E4E"/>
    <w:rsid w:val="00284DC1"/>
    <w:rsid w:val="00287F2D"/>
    <w:rsid w:val="002934D9"/>
    <w:rsid w:val="002A24D1"/>
    <w:rsid w:val="002A5806"/>
    <w:rsid w:val="002A65F7"/>
    <w:rsid w:val="002B0351"/>
    <w:rsid w:val="002B14BB"/>
    <w:rsid w:val="002B3CEE"/>
    <w:rsid w:val="002C308E"/>
    <w:rsid w:val="002C3F8F"/>
    <w:rsid w:val="002C6289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150D8"/>
    <w:rsid w:val="0032055D"/>
    <w:rsid w:val="00324E1F"/>
    <w:rsid w:val="0032621D"/>
    <w:rsid w:val="003319ED"/>
    <w:rsid w:val="00331E77"/>
    <w:rsid w:val="00333268"/>
    <w:rsid w:val="00343230"/>
    <w:rsid w:val="00346359"/>
    <w:rsid w:val="00351746"/>
    <w:rsid w:val="0035198E"/>
    <w:rsid w:val="00356945"/>
    <w:rsid w:val="0035741F"/>
    <w:rsid w:val="00357B42"/>
    <w:rsid w:val="00366036"/>
    <w:rsid w:val="00366454"/>
    <w:rsid w:val="003701C6"/>
    <w:rsid w:val="00371006"/>
    <w:rsid w:val="00373426"/>
    <w:rsid w:val="003825DA"/>
    <w:rsid w:val="003844A1"/>
    <w:rsid w:val="00384524"/>
    <w:rsid w:val="00384B86"/>
    <w:rsid w:val="003877CE"/>
    <w:rsid w:val="00387F06"/>
    <w:rsid w:val="00391138"/>
    <w:rsid w:val="00393F69"/>
    <w:rsid w:val="003945BF"/>
    <w:rsid w:val="003A1E07"/>
    <w:rsid w:val="003A6617"/>
    <w:rsid w:val="003B61CC"/>
    <w:rsid w:val="003B6C60"/>
    <w:rsid w:val="003B75E2"/>
    <w:rsid w:val="003C5B36"/>
    <w:rsid w:val="003D402C"/>
    <w:rsid w:val="003D505D"/>
    <w:rsid w:val="003D5CAD"/>
    <w:rsid w:val="003E2A10"/>
    <w:rsid w:val="003E4E47"/>
    <w:rsid w:val="003E51E6"/>
    <w:rsid w:val="003E53D5"/>
    <w:rsid w:val="003F0797"/>
    <w:rsid w:val="003F1606"/>
    <w:rsid w:val="003F22F8"/>
    <w:rsid w:val="003F2E8D"/>
    <w:rsid w:val="003F6449"/>
    <w:rsid w:val="003F64EE"/>
    <w:rsid w:val="004032B0"/>
    <w:rsid w:val="00404C34"/>
    <w:rsid w:val="00406ADC"/>
    <w:rsid w:val="00407855"/>
    <w:rsid w:val="004106A1"/>
    <w:rsid w:val="004119F5"/>
    <w:rsid w:val="004128F0"/>
    <w:rsid w:val="004144A2"/>
    <w:rsid w:val="00415B47"/>
    <w:rsid w:val="00421472"/>
    <w:rsid w:val="00425CB4"/>
    <w:rsid w:val="00426827"/>
    <w:rsid w:val="004308E4"/>
    <w:rsid w:val="00431542"/>
    <w:rsid w:val="0043167C"/>
    <w:rsid w:val="00431852"/>
    <w:rsid w:val="00436680"/>
    <w:rsid w:val="00437E36"/>
    <w:rsid w:val="00440ED1"/>
    <w:rsid w:val="004410A2"/>
    <w:rsid w:val="00442068"/>
    <w:rsid w:val="00442678"/>
    <w:rsid w:val="00446109"/>
    <w:rsid w:val="004503C4"/>
    <w:rsid w:val="00450B16"/>
    <w:rsid w:val="00452B1A"/>
    <w:rsid w:val="00452CC4"/>
    <w:rsid w:val="004532CB"/>
    <w:rsid w:val="00456C52"/>
    <w:rsid w:val="00461541"/>
    <w:rsid w:val="00462DDC"/>
    <w:rsid w:val="00463916"/>
    <w:rsid w:val="00463EE7"/>
    <w:rsid w:val="0046449C"/>
    <w:rsid w:val="00470AA4"/>
    <w:rsid w:val="004718B4"/>
    <w:rsid w:val="004804F9"/>
    <w:rsid w:val="004813E7"/>
    <w:rsid w:val="00481665"/>
    <w:rsid w:val="004828F2"/>
    <w:rsid w:val="0048305E"/>
    <w:rsid w:val="0048378D"/>
    <w:rsid w:val="00485F1A"/>
    <w:rsid w:val="0048783B"/>
    <w:rsid w:val="00490DB7"/>
    <w:rsid w:val="00491FA9"/>
    <w:rsid w:val="00494DF4"/>
    <w:rsid w:val="00497F28"/>
    <w:rsid w:val="004A1912"/>
    <w:rsid w:val="004A624B"/>
    <w:rsid w:val="004B334C"/>
    <w:rsid w:val="004B385B"/>
    <w:rsid w:val="004B3C15"/>
    <w:rsid w:val="004B72C5"/>
    <w:rsid w:val="004C1318"/>
    <w:rsid w:val="004C1D86"/>
    <w:rsid w:val="004C1F35"/>
    <w:rsid w:val="004C1FBE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0FA4"/>
    <w:rsid w:val="00506046"/>
    <w:rsid w:val="0051530A"/>
    <w:rsid w:val="00516418"/>
    <w:rsid w:val="00520EAA"/>
    <w:rsid w:val="0052790C"/>
    <w:rsid w:val="00527EAC"/>
    <w:rsid w:val="00535AC6"/>
    <w:rsid w:val="00537B9C"/>
    <w:rsid w:val="00540315"/>
    <w:rsid w:val="00543DB1"/>
    <w:rsid w:val="00544DC4"/>
    <w:rsid w:val="00550733"/>
    <w:rsid w:val="00552D35"/>
    <w:rsid w:val="0055399C"/>
    <w:rsid w:val="005636C7"/>
    <w:rsid w:val="005648EC"/>
    <w:rsid w:val="005748EB"/>
    <w:rsid w:val="00574DAC"/>
    <w:rsid w:val="00576484"/>
    <w:rsid w:val="00583E86"/>
    <w:rsid w:val="00585DA1"/>
    <w:rsid w:val="00591048"/>
    <w:rsid w:val="0059690B"/>
    <w:rsid w:val="005A08A0"/>
    <w:rsid w:val="005A1B64"/>
    <w:rsid w:val="005A423A"/>
    <w:rsid w:val="005B0583"/>
    <w:rsid w:val="005B2CC7"/>
    <w:rsid w:val="005B3A8D"/>
    <w:rsid w:val="005B50B2"/>
    <w:rsid w:val="005D58E7"/>
    <w:rsid w:val="005D6A6D"/>
    <w:rsid w:val="005E01D2"/>
    <w:rsid w:val="005E04DB"/>
    <w:rsid w:val="005E2DA5"/>
    <w:rsid w:val="005E3976"/>
    <w:rsid w:val="005F28FD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05FE"/>
    <w:rsid w:val="006412AD"/>
    <w:rsid w:val="00643E76"/>
    <w:rsid w:val="0064428D"/>
    <w:rsid w:val="006518E5"/>
    <w:rsid w:val="00653511"/>
    <w:rsid w:val="00654B88"/>
    <w:rsid w:val="00664FD8"/>
    <w:rsid w:val="0066529B"/>
    <w:rsid w:val="00665BAD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A6A6B"/>
    <w:rsid w:val="006B3F13"/>
    <w:rsid w:val="006B5ED4"/>
    <w:rsid w:val="006C3E86"/>
    <w:rsid w:val="006C6087"/>
    <w:rsid w:val="006C6374"/>
    <w:rsid w:val="006D57CC"/>
    <w:rsid w:val="006E2F09"/>
    <w:rsid w:val="006E393C"/>
    <w:rsid w:val="006F0D2F"/>
    <w:rsid w:val="006F2F95"/>
    <w:rsid w:val="006F5593"/>
    <w:rsid w:val="00700ABD"/>
    <w:rsid w:val="00703D60"/>
    <w:rsid w:val="00704E81"/>
    <w:rsid w:val="007056F0"/>
    <w:rsid w:val="0070774F"/>
    <w:rsid w:val="007106D2"/>
    <w:rsid w:val="00716237"/>
    <w:rsid w:val="00727960"/>
    <w:rsid w:val="00734CBC"/>
    <w:rsid w:val="00734DAE"/>
    <w:rsid w:val="00742BE1"/>
    <w:rsid w:val="00745D2C"/>
    <w:rsid w:val="0074716D"/>
    <w:rsid w:val="00754468"/>
    <w:rsid w:val="00754665"/>
    <w:rsid w:val="00762369"/>
    <w:rsid w:val="00766B94"/>
    <w:rsid w:val="007742F6"/>
    <w:rsid w:val="00775599"/>
    <w:rsid w:val="00776B82"/>
    <w:rsid w:val="00780E3C"/>
    <w:rsid w:val="007819FD"/>
    <w:rsid w:val="007839A1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B548B"/>
    <w:rsid w:val="007B64DE"/>
    <w:rsid w:val="007C1ABE"/>
    <w:rsid w:val="007D0273"/>
    <w:rsid w:val="007D7E41"/>
    <w:rsid w:val="007E11D4"/>
    <w:rsid w:val="007E42BC"/>
    <w:rsid w:val="007E5211"/>
    <w:rsid w:val="007E54BF"/>
    <w:rsid w:val="007E6232"/>
    <w:rsid w:val="007E76EB"/>
    <w:rsid w:val="007F1EAC"/>
    <w:rsid w:val="007F3340"/>
    <w:rsid w:val="007F343B"/>
    <w:rsid w:val="007F47BE"/>
    <w:rsid w:val="007F6BDA"/>
    <w:rsid w:val="0080127E"/>
    <w:rsid w:val="00802478"/>
    <w:rsid w:val="008025D2"/>
    <w:rsid w:val="008041CC"/>
    <w:rsid w:val="00805CA0"/>
    <w:rsid w:val="008073F6"/>
    <w:rsid w:val="0080797F"/>
    <w:rsid w:val="0081254B"/>
    <w:rsid w:val="0081627B"/>
    <w:rsid w:val="008249EF"/>
    <w:rsid w:val="008303A5"/>
    <w:rsid w:val="00833F01"/>
    <w:rsid w:val="00836E6D"/>
    <w:rsid w:val="0084080F"/>
    <w:rsid w:val="008448E9"/>
    <w:rsid w:val="00844A5E"/>
    <w:rsid w:val="00845507"/>
    <w:rsid w:val="00846E41"/>
    <w:rsid w:val="00846F17"/>
    <w:rsid w:val="008474F2"/>
    <w:rsid w:val="0085299D"/>
    <w:rsid w:val="00862009"/>
    <w:rsid w:val="00864BC2"/>
    <w:rsid w:val="0086584C"/>
    <w:rsid w:val="00867E10"/>
    <w:rsid w:val="0087117D"/>
    <w:rsid w:val="00871D64"/>
    <w:rsid w:val="00871EE6"/>
    <w:rsid w:val="0087381C"/>
    <w:rsid w:val="00875844"/>
    <w:rsid w:val="00881043"/>
    <w:rsid w:val="0088195F"/>
    <w:rsid w:val="00881D34"/>
    <w:rsid w:val="00883588"/>
    <w:rsid w:val="00884053"/>
    <w:rsid w:val="00884A39"/>
    <w:rsid w:val="008863C9"/>
    <w:rsid w:val="008900C9"/>
    <w:rsid w:val="008939E1"/>
    <w:rsid w:val="00897290"/>
    <w:rsid w:val="00897F3D"/>
    <w:rsid w:val="008A5162"/>
    <w:rsid w:val="008A776D"/>
    <w:rsid w:val="008B0864"/>
    <w:rsid w:val="008B194E"/>
    <w:rsid w:val="008B3E65"/>
    <w:rsid w:val="008B5B0B"/>
    <w:rsid w:val="008B5E80"/>
    <w:rsid w:val="008B719B"/>
    <w:rsid w:val="008B7418"/>
    <w:rsid w:val="008C0047"/>
    <w:rsid w:val="008C3232"/>
    <w:rsid w:val="008C396A"/>
    <w:rsid w:val="008C4B0D"/>
    <w:rsid w:val="008C4B10"/>
    <w:rsid w:val="008C4E78"/>
    <w:rsid w:val="008C6371"/>
    <w:rsid w:val="008C7378"/>
    <w:rsid w:val="008D0C5F"/>
    <w:rsid w:val="008E4163"/>
    <w:rsid w:val="008F064D"/>
    <w:rsid w:val="008F2ACF"/>
    <w:rsid w:val="008F36F1"/>
    <w:rsid w:val="008F60DC"/>
    <w:rsid w:val="008F6980"/>
    <w:rsid w:val="008F6E9F"/>
    <w:rsid w:val="008F70E2"/>
    <w:rsid w:val="008F736C"/>
    <w:rsid w:val="008F75D2"/>
    <w:rsid w:val="009035BB"/>
    <w:rsid w:val="00907EC5"/>
    <w:rsid w:val="00916FAF"/>
    <w:rsid w:val="009256F1"/>
    <w:rsid w:val="00930F79"/>
    <w:rsid w:val="009328FD"/>
    <w:rsid w:val="00933474"/>
    <w:rsid w:val="00937B05"/>
    <w:rsid w:val="00937BF7"/>
    <w:rsid w:val="00944EB8"/>
    <w:rsid w:val="0094693F"/>
    <w:rsid w:val="0095377C"/>
    <w:rsid w:val="00954FE5"/>
    <w:rsid w:val="009601A9"/>
    <w:rsid w:val="00960824"/>
    <w:rsid w:val="009608DE"/>
    <w:rsid w:val="00960BC9"/>
    <w:rsid w:val="009659FD"/>
    <w:rsid w:val="00974CB1"/>
    <w:rsid w:val="00975CCE"/>
    <w:rsid w:val="00975F96"/>
    <w:rsid w:val="00980339"/>
    <w:rsid w:val="0098632E"/>
    <w:rsid w:val="00991625"/>
    <w:rsid w:val="009916B2"/>
    <w:rsid w:val="00991BF2"/>
    <w:rsid w:val="009927A7"/>
    <w:rsid w:val="00992F03"/>
    <w:rsid w:val="00994BFC"/>
    <w:rsid w:val="009A18A6"/>
    <w:rsid w:val="009A1B92"/>
    <w:rsid w:val="009A23D6"/>
    <w:rsid w:val="009A3A92"/>
    <w:rsid w:val="009A6802"/>
    <w:rsid w:val="009B6291"/>
    <w:rsid w:val="009B6DE0"/>
    <w:rsid w:val="009B7A75"/>
    <w:rsid w:val="009C1724"/>
    <w:rsid w:val="009D7D1F"/>
    <w:rsid w:val="009E4F5E"/>
    <w:rsid w:val="009E5264"/>
    <w:rsid w:val="009E59A9"/>
    <w:rsid w:val="009F018D"/>
    <w:rsid w:val="00A01EAC"/>
    <w:rsid w:val="00A02D74"/>
    <w:rsid w:val="00A0404D"/>
    <w:rsid w:val="00A0533D"/>
    <w:rsid w:val="00A1026D"/>
    <w:rsid w:val="00A12062"/>
    <w:rsid w:val="00A13783"/>
    <w:rsid w:val="00A14151"/>
    <w:rsid w:val="00A16507"/>
    <w:rsid w:val="00A22F7B"/>
    <w:rsid w:val="00A239F0"/>
    <w:rsid w:val="00A23DC6"/>
    <w:rsid w:val="00A244B2"/>
    <w:rsid w:val="00A248CF"/>
    <w:rsid w:val="00A3175A"/>
    <w:rsid w:val="00A33994"/>
    <w:rsid w:val="00A33C36"/>
    <w:rsid w:val="00A349FD"/>
    <w:rsid w:val="00A34C85"/>
    <w:rsid w:val="00A37D5D"/>
    <w:rsid w:val="00A41E7A"/>
    <w:rsid w:val="00A42DD6"/>
    <w:rsid w:val="00A43C06"/>
    <w:rsid w:val="00A44A5E"/>
    <w:rsid w:val="00A47598"/>
    <w:rsid w:val="00A54406"/>
    <w:rsid w:val="00A60F30"/>
    <w:rsid w:val="00A6372F"/>
    <w:rsid w:val="00A71E01"/>
    <w:rsid w:val="00A7275A"/>
    <w:rsid w:val="00A732F6"/>
    <w:rsid w:val="00A807AA"/>
    <w:rsid w:val="00A80DBF"/>
    <w:rsid w:val="00A81130"/>
    <w:rsid w:val="00A85170"/>
    <w:rsid w:val="00AA1300"/>
    <w:rsid w:val="00AA436D"/>
    <w:rsid w:val="00AA5797"/>
    <w:rsid w:val="00AA660F"/>
    <w:rsid w:val="00AB6029"/>
    <w:rsid w:val="00AB7FE9"/>
    <w:rsid w:val="00AC13C5"/>
    <w:rsid w:val="00AC34FB"/>
    <w:rsid w:val="00AC3ABE"/>
    <w:rsid w:val="00AC58B2"/>
    <w:rsid w:val="00AC6868"/>
    <w:rsid w:val="00AD0E3E"/>
    <w:rsid w:val="00AD10E4"/>
    <w:rsid w:val="00AD1CB5"/>
    <w:rsid w:val="00AD3CC3"/>
    <w:rsid w:val="00AD65C4"/>
    <w:rsid w:val="00AD68A1"/>
    <w:rsid w:val="00AD7AC5"/>
    <w:rsid w:val="00AE657B"/>
    <w:rsid w:val="00AE6BE9"/>
    <w:rsid w:val="00AF105C"/>
    <w:rsid w:val="00AF1A5C"/>
    <w:rsid w:val="00AF1ACA"/>
    <w:rsid w:val="00AF2B35"/>
    <w:rsid w:val="00AF553A"/>
    <w:rsid w:val="00B00767"/>
    <w:rsid w:val="00B01DEF"/>
    <w:rsid w:val="00B041FD"/>
    <w:rsid w:val="00B04785"/>
    <w:rsid w:val="00B12C11"/>
    <w:rsid w:val="00B13432"/>
    <w:rsid w:val="00B15BA1"/>
    <w:rsid w:val="00B22C1F"/>
    <w:rsid w:val="00B31FA2"/>
    <w:rsid w:val="00B338FB"/>
    <w:rsid w:val="00B3697F"/>
    <w:rsid w:val="00B36E02"/>
    <w:rsid w:val="00B447C9"/>
    <w:rsid w:val="00B44B53"/>
    <w:rsid w:val="00B45E6B"/>
    <w:rsid w:val="00B47828"/>
    <w:rsid w:val="00B51BCC"/>
    <w:rsid w:val="00B55B22"/>
    <w:rsid w:val="00B56B35"/>
    <w:rsid w:val="00B603FB"/>
    <w:rsid w:val="00B61933"/>
    <w:rsid w:val="00B63B64"/>
    <w:rsid w:val="00B66167"/>
    <w:rsid w:val="00B72BCA"/>
    <w:rsid w:val="00B803B4"/>
    <w:rsid w:val="00B8101A"/>
    <w:rsid w:val="00B834F1"/>
    <w:rsid w:val="00B846B9"/>
    <w:rsid w:val="00B84E63"/>
    <w:rsid w:val="00B87624"/>
    <w:rsid w:val="00B911FE"/>
    <w:rsid w:val="00B92396"/>
    <w:rsid w:val="00BA516F"/>
    <w:rsid w:val="00BB6EE7"/>
    <w:rsid w:val="00BB7FFC"/>
    <w:rsid w:val="00BC178B"/>
    <w:rsid w:val="00BC30B9"/>
    <w:rsid w:val="00BC4A75"/>
    <w:rsid w:val="00BC69B7"/>
    <w:rsid w:val="00BC6F4C"/>
    <w:rsid w:val="00BD0F5F"/>
    <w:rsid w:val="00BD1690"/>
    <w:rsid w:val="00BD1C6C"/>
    <w:rsid w:val="00BD4F0C"/>
    <w:rsid w:val="00BD636C"/>
    <w:rsid w:val="00BD6AD7"/>
    <w:rsid w:val="00BF00CE"/>
    <w:rsid w:val="00BF155D"/>
    <w:rsid w:val="00C003F4"/>
    <w:rsid w:val="00C027E2"/>
    <w:rsid w:val="00C043CC"/>
    <w:rsid w:val="00C05716"/>
    <w:rsid w:val="00C101AC"/>
    <w:rsid w:val="00C138DF"/>
    <w:rsid w:val="00C23D61"/>
    <w:rsid w:val="00C2631D"/>
    <w:rsid w:val="00C32A1C"/>
    <w:rsid w:val="00C32A2C"/>
    <w:rsid w:val="00C42118"/>
    <w:rsid w:val="00C42CBD"/>
    <w:rsid w:val="00C45AF4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4665"/>
    <w:rsid w:val="00C9022A"/>
    <w:rsid w:val="00C9181E"/>
    <w:rsid w:val="00C91970"/>
    <w:rsid w:val="00C933E5"/>
    <w:rsid w:val="00CA441D"/>
    <w:rsid w:val="00CA4998"/>
    <w:rsid w:val="00CA7E80"/>
    <w:rsid w:val="00CB0916"/>
    <w:rsid w:val="00CB297D"/>
    <w:rsid w:val="00CB541F"/>
    <w:rsid w:val="00CC588C"/>
    <w:rsid w:val="00CD2308"/>
    <w:rsid w:val="00CD2FAC"/>
    <w:rsid w:val="00CD3E66"/>
    <w:rsid w:val="00CD65C4"/>
    <w:rsid w:val="00CD6737"/>
    <w:rsid w:val="00CE33B8"/>
    <w:rsid w:val="00CE5DC9"/>
    <w:rsid w:val="00CF29CE"/>
    <w:rsid w:val="00CF460E"/>
    <w:rsid w:val="00D037C6"/>
    <w:rsid w:val="00D054D2"/>
    <w:rsid w:val="00D113ED"/>
    <w:rsid w:val="00D125B4"/>
    <w:rsid w:val="00D12A1E"/>
    <w:rsid w:val="00D15868"/>
    <w:rsid w:val="00D22DD0"/>
    <w:rsid w:val="00D271AB"/>
    <w:rsid w:val="00D30FBD"/>
    <w:rsid w:val="00D333FF"/>
    <w:rsid w:val="00D36958"/>
    <w:rsid w:val="00D41EDD"/>
    <w:rsid w:val="00D42E1C"/>
    <w:rsid w:val="00D43B7F"/>
    <w:rsid w:val="00D4791B"/>
    <w:rsid w:val="00D52173"/>
    <w:rsid w:val="00D525CD"/>
    <w:rsid w:val="00D549DE"/>
    <w:rsid w:val="00D55B51"/>
    <w:rsid w:val="00D55DE8"/>
    <w:rsid w:val="00D56519"/>
    <w:rsid w:val="00D56DB4"/>
    <w:rsid w:val="00D57861"/>
    <w:rsid w:val="00D578FE"/>
    <w:rsid w:val="00D57B46"/>
    <w:rsid w:val="00D6012E"/>
    <w:rsid w:val="00D60B9B"/>
    <w:rsid w:val="00D61EB2"/>
    <w:rsid w:val="00D62761"/>
    <w:rsid w:val="00D665A7"/>
    <w:rsid w:val="00D67F20"/>
    <w:rsid w:val="00D72C37"/>
    <w:rsid w:val="00D72F08"/>
    <w:rsid w:val="00D73FC4"/>
    <w:rsid w:val="00D74B9D"/>
    <w:rsid w:val="00D76624"/>
    <w:rsid w:val="00D76CC8"/>
    <w:rsid w:val="00D7769E"/>
    <w:rsid w:val="00D9693D"/>
    <w:rsid w:val="00DB09AF"/>
    <w:rsid w:val="00DB5931"/>
    <w:rsid w:val="00DB6F70"/>
    <w:rsid w:val="00DB770D"/>
    <w:rsid w:val="00DC3193"/>
    <w:rsid w:val="00DC469B"/>
    <w:rsid w:val="00DC7622"/>
    <w:rsid w:val="00DD00D7"/>
    <w:rsid w:val="00DD1E24"/>
    <w:rsid w:val="00DD248F"/>
    <w:rsid w:val="00DD2EA0"/>
    <w:rsid w:val="00DD4207"/>
    <w:rsid w:val="00DD5CF4"/>
    <w:rsid w:val="00DD6ACA"/>
    <w:rsid w:val="00DD75CB"/>
    <w:rsid w:val="00DE1F86"/>
    <w:rsid w:val="00DE3E12"/>
    <w:rsid w:val="00DE70A8"/>
    <w:rsid w:val="00DF2292"/>
    <w:rsid w:val="00DF2AC3"/>
    <w:rsid w:val="00DF6A83"/>
    <w:rsid w:val="00E028A3"/>
    <w:rsid w:val="00E02E21"/>
    <w:rsid w:val="00E0316E"/>
    <w:rsid w:val="00E06F8A"/>
    <w:rsid w:val="00E10473"/>
    <w:rsid w:val="00E1386F"/>
    <w:rsid w:val="00E1493A"/>
    <w:rsid w:val="00E16C66"/>
    <w:rsid w:val="00E201FD"/>
    <w:rsid w:val="00E20E07"/>
    <w:rsid w:val="00E26F30"/>
    <w:rsid w:val="00E3311C"/>
    <w:rsid w:val="00E36F74"/>
    <w:rsid w:val="00E4355C"/>
    <w:rsid w:val="00E44BAB"/>
    <w:rsid w:val="00E45F52"/>
    <w:rsid w:val="00E47AE1"/>
    <w:rsid w:val="00E50741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909D1"/>
    <w:rsid w:val="00E9413F"/>
    <w:rsid w:val="00E97537"/>
    <w:rsid w:val="00E97C26"/>
    <w:rsid w:val="00EA086B"/>
    <w:rsid w:val="00EA2957"/>
    <w:rsid w:val="00EA3B15"/>
    <w:rsid w:val="00EA6129"/>
    <w:rsid w:val="00EA638A"/>
    <w:rsid w:val="00EA6C9C"/>
    <w:rsid w:val="00EA7B81"/>
    <w:rsid w:val="00EB5A36"/>
    <w:rsid w:val="00EB66FF"/>
    <w:rsid w:val="00EB7FD2"/>
    <w:rsid w:val="00EC1798"/>
    <w:rsid w:val="00EC4521"/>
    <w:rsid w:val="00ED3F7E"/>
    <w:rsid w:val="00EE01C4"/>
    <w:rsid w:val="00EF0812"/>
    <w:rsid w:val="00F043B8"/>
    <w:rsid w:val="00F04D39"/>
    <w:rsid w:val="00F105AA"/>
    <w:rsid w:val="00F130B5"/>
    <w:rsid w:val="00F13246"/>
    <w:rsid w:val="00F139A4"/>
    <w:rsid w:val="00F15153"/>
    <w:rsid w:val="00F155C4"/>
    <w:rsid w:val="00F20101"/>
    <w:rsid w:val="00F20AA5"/>
    <w:rsid w:val="00F23362"/>
    <w:rsid w:val="00F23D45"/>
    <w:rsid w:val="00F25019"/>
    <w:rsid w:val="00F258D7"/>
    <w:rsid w:val="00F33A2F"/>
    <w:rsid w:val="00F33CF5"/>
    <w:rsid w:val="00F35F9C"/>
    <w:rsid w:val="00F37593"/>
    <w:rsid w:val="00F40C17"/>
    <w:rsid w:val="00F42D38"/>
    <w:rsid w:val="00F43F24"/>
    <w:rsid w:val="00F46651"/>
    <w:rsid w:val="00F54287"/>
    <w:rsid w:val="00F62486"/>
    <w:rsid w:val="00F62D61"/>
    <w:rsid w:val="00F666F9"/>
    <w:rsid w:val="00F667CE"/>
    <w:rsid w:val="00F70658"/>
    <w:rsid w:val="00F70C79"/>
    <w:rsid w:val="00F723FE"/>
    <w:rsid w:val="00F73176"/>
    <w:rsid w:val="00F7442F"/>
    <w:rsid w:val="00F805CC"/>
    <w:rsid w:val="00F8366D"/>
    <w:rsid w:val="00F83B76"/>
    <w:rsid w:val="00F91CB5"/>
    <w:rsid w:val="00F938A1"/>
    <w:rsid w:val="00FA0545"/>
    <w:rsid w:val="00FA2D56"/>
    <w:rsid w:val="00FA3532"/>
    <w:rsid w:val="00FA39C8"/>
    <w:rsid w:val="00FA3B46"/>
    <w:rsid w:val="00FA6621"/>
    <w:rsid w:val="00FA6641"/>
    <w:rsid w:val="00FB2210"/>
    <w:rsid w:val="00FB3982"/>
    <w:rsid w:val="00FB4407"/>
    <w:rsid w:val="00FB72B6"/>
    <w:rsid w:val="00FC1927"/>
    <w:rsid w:val="00FC25B1"/>
    <w:rsid w:val="00FC268B"/>
    <w:rsid w:val="00FC2E3B"/>
    <w:rsid w:val="00FC7DD8"/>
    <w:rsid w:val="00FD1840"/>
    <w:rsid w:val="00FD32AC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75F3B8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83F2F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C933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Revision">
    <w:name w:val="Revision"/>
    <w:hidden/>
    <w:uiPriority w:val="99"/>
    <w:semiHidden/>
    <w:rsid w:val="00113E73"/>
  </w:style>
  <w:style w:type="character" w:styleId="Hyperlink">
    <w:name w:val="Hyperlink"/>
    <w:rsid w:val="003569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9B7"/>
    <w:rPr>
      <w:color w:val="605E5C"/>
      <w:shd w:val="clear" w:color="auto" w:fill="E1DFDD"/>
    </w:rPr>
  </w:style>
  <w:style w:type="paragraph" w:customStyle="1" w:styleId="Docketstyle0">
    <w:name w:val="Docket style"/>
    <w:basedOn w:val="Normal"/>
    <w:rsid w:val="00490DB7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styleId="ListBullet">
    <w:name w:val="List Bullet"/>
    <w:basedOn w:val="Normal"/>
    <w:rsid w:val="00490DB7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Quoteparagraph">
    <w:name w:val="Quote paragraph"/>
    <w:basedOn w:val="Normal"/>
    <w:rsid w:val="00490DB7"/>
    <w:pPr>
      <w:overflowPunct/>
      <w:autoSpaceDE/>
      <w:autoSpaceDN/>
      <w:adjustRightInd/>
      <w:spacing w:after="60" w:line="220" w:lineRule="exact"/>
      <w:ind w:left="720" w:right="720" w:firstLine="720"/>
      <w:jc w:val="both"/>
      <w:textAlignment w:val="auto"/>
    </w:pPr>
    <w:rPr>
      <w:sz w:val="22"/>
    </w:rPr>
  </w:style>
  <w:style w:type="table" w:styleId="TableGrid">
    <w:name w:val="Table Grid"/>
    <w:basedOn w:val="TableNormal"/>
    <w:rsid w:val="00060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Heading1"/>
    <w:next w:val="Normal"/>
    <w:semiHidden/>
    <w:rsid w:val="00C933E5"/>
    <w:pPr>
      <w:keepNext w:val="0"/>
      <w:keepLines w:val="0"/>
      <w:overflowPunct/>
      <w:autoSpaceDE/>
      <w:autoSpaceDN/>
      <w:adjustRightInd/>
      <w:spacing w:before="360"/>
      <w:textAlignment w:val="auto"/>
      <w:outlineLvl w:val="9"/>
    </w:pPr>
    <w:rPr>
      <w:rFonts w:ascii="Arial" w:eastAsia="Times New Roman" w:hAnsi="Arial" w:cs="Arial"/>
      <w:b/>
      <w:bCs/>
      <w:caps/>
      <w:color w:val="auto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933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ssueList">
    <w:name w:val="Issue List"/>
    <w:basedOn w:val="Normal"/>
    <w:qFormat/>
    <w:rsid w:val="00576484"/>
    <w:pPr>
      <w:numPr>
        <w:numId w:val="9"/>
      </w:numPr>
      <w:overflowPunct/>
      <w:autoSpaceDE/>
      <w:autoSpaceDN/>
      <w:adjustRightInd/>
      <w:spacing w:before="120" w:line="360" w:lineRule="auto"/>
      <w:jc w:val="both"/>
      <w:textAlignment w:val="auto"/>
    </w:pPr>
    <w:rPr>
      <w:snapToGrid w:val="0"/>
      <w:sz w:val="24"/>
    </w:rPr>
  </w:style>
  <w:style w:type="paragraph" w:customStyle="1" w:styleId="Issuesublist">
    <w:name w:val="Issue sub list"/>
    <w:basedOn w:val="Normal"/>
    <w:qFormat/>
    <w:rsid w:val="00576484"/>
    <w:pPr>
      <w:numPr>
        <w:ilvl w:val="1"/>
        <w:numId w:val="9"/>
      </w:num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customStyle="1" w:styleId="Issuesub2list">
    <w:name w:val="Issue sub2 list"/>
    <w:basedOn w:val="Normal"/>
    <w:qFormat/>
    <w:rsid w:val="00576484"/>
    <w:pPr>
      <w:numPr>
        <w:ilvl w:val="2"/>
        <w:numId w:val="9"/>
      </w:num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6109C-9C8A-4C58-8E90-E061F3F0B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2336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2020-04-23T14:27:00Z</dcterms:created>
  <dcterms:modified xsi:type="dcterms:W3CDTF">2020-04-23T14:27:00Z</dcterms:modified>
</cp:coreProperties>
</file>